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67FC9" w14:textId="77777777" w:rsidR="00F003EB" w:rsidRPr="008C5556" w:rsidRDefault="00E6489A" w:rsidP="008C555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8C5556">
        <w:rPr>
          <w:rFonts w:ascii="Times New Roman" w:hAnsi="Times New Roman"/>
          <w:b/>
          <w:sz w:val="24"/>
          <w:szCs w:val="24"/>
        </w:rPr>
        <w:t>Сравнительная таблица</w:t>
      </w:r>
      <w:r w:rsidR="00F003EB" w:rsidRPr="008C5556">
        <w:rPr>
          <w:rFonts w:ascii="Times New Roman" w:hAnsi="Times New Roman"/>
          <w:b/>
          <w:sz w:val="24"/>
          <w:szCs w:val="24"/>
        </w:rPr>
        <w:t xml:space="preserve"> </w:t>
      </w:r>
    </w:p>
    <w:p w14:paraId="4E419D47" w14:textId="2A0E0130" w:rsidR="00AD14FD" w:rsidRPr="008C5556" w:rsidRDefault="00AD14FD" w:rsidP="008C555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5556">
        <w:rPr>
          <w:rFonts w:ascii="Times New Roman" w:eastAsia="Times New Roman" w:hAnsi="Times New Roman"/>
          <w:b/>
          <w:sz w:val="24"/>
          <w:szCs w:val="24"/>
          <w:lang w:eastAsia="ru-RU"/>
        </w:rPr>
        <w:t>к проекту Закона Кыргызской Республики</w:t>
      </w:r>
      <w:r w:rsidR="00BE3671" w:rsidRPr="008C55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C67FEE" w:rsidRPr="008C5556">
        <w:rPr>
          <w:rFonts w:ascii="Times New Roman" w:eastAsia="Times New Roman" w:hAnsi="Times New Roman"/>
          <w:b/>
          <w:sz w:val="24"/>
          <w:szCs w:val="24"/>
          <w:lang w:eastAsia="ru-RU"/>
        </w:rPr>
        <w:t>О внесении изменений в Закон Кыргызской Республики «О государственном пенсионном социальном страховании»</w:t>
      </w:r>
    </w:p>
    <w:tbl>
      <w:tblPr>
        <w:tblW w:w="46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0"/>
        <w:gridCol w:w="6100"/>
      </w:tblGrid>
      <w:tr w:rsidR="002C03D9" w:rsidRPr="008C5556" w14:paraId="18070617" w14:textId="77777777" w:rsidTr="00690D13">
        <w:trPr>
          <w:trHeight w:val="418"/>
        </w:trPr>
        <w:tc>
          <w:tcPr>
            <w:tcW w:w="6860" w:type="dxa"/>
            <w:shd w:val="clear" w:color="auto" w:fill="auto"/>
          </w:tcPr>
          <w:p w14:paraId="463B8A87" w14:textId="77777777" w:rsidR="002C03D9" w:rsidRPr="008C5556" w:rsidRDefault="002C03D9" w:rsidP="008C55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556">
              <w:rPr>
                <w:rFonts w:ascii="Times New Roman" w:hAnsi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6100" w:type="dxa"/>
            <w:shd w:val="clear" w:color="auto" w:fill="auto"/>
          </w:tcPr>
          <w:p w14:paraId="753E3FCC" w14:textId="77777777" w:rsidR="002C03D9" w:rsidRPr="008C5556" w:rsidRDefault="002C03D9" w:rsidP="008C55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5556">
              <w:rPr>
                <w:rFonts w:ascii="Times New Roman" w:hAnsi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2C03D9" w:rsidRPr="008C5556" w14:paraId="75C0E828" w14:textId="77777777" w:rsidTr="00690D13">
        <w:trPr>
          <w:trHeight w:val="418"/>
        </w:trPr>
        <w:tc>
          <w:tcPr>
            <w:tcW w:w="12960" w:type="dxa"/>
            <w:gridSpan w:val="2"/>
            <w:shd w:val="clear" w:color="auto" w:fill="auto"/>
          </w:tcPr>
          <w:p w14:paraId="608171F3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Законы Кыргызской Республики «О государственном пенсионном социальном страховании»</w:t>
            </w:r>
            <w:r w:rsidRPr="008C5556">
              <w:rPr>
                <w:rFonts w:ascii="Times New Roman" w:hAnsi="Times New Roman"/>
                <w:sz w:val="24"/>
                <w:szCs w:val="24"/>
              </w:rPr>
              <w:t xml:space="preserve"> («Ведомости </w:t>
            </w:r>
            <w:proofErr w:type="spellStart"/>
            <w:r w:rsidRPr="008C5556">
              <w:rPr>
                <w:rFonts w:ascii="Times New Roman" w:hAnsi="Times New Roman"/>
                <w:sz w:val="24"/>
                <w:szCs w:val="24"/>
              </w:rPr>
              <w:t>Жогорку</w:t>
            </w:r>
            <w:proofErr w:type="spellEnd"/>
            <w:r w:rsidRPr="008C55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5556">
              <w:rPr>
                <w:rFonts w:ascii="Times New Roman" w:hAnsi="Times New Roman"/>
                <w:sz w:val="24"/>
                <w:szCs w:val="24"/>
              </w:rPr>
              <w:t>Кенеша</w:t>
            </w:r>
            <w:proofErr w:type="spellEnd"/>
            <w:r w:rsidRPr="008C5556"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 1997 год № 8, ст.392»)</w:t>
            </w:r>
          </w:p>
        </w:tc>
      </w:tr>
      <w:tr w:rsidR="002C03D9" w:rsidRPr="008C5556" w14:paraId="0F17ECF5" w14:textId="77777777" w:rsidTr="00690D13">
        <w:trPr>
          <w:trHeight w:val="1277"/>
        </w:trPr>
        <w:tc>
          <w:tcPr>
            <w:tcW w:w="6860" w:type="dxa"/>
            <w:shd w:val="clear" w:color="auto" w:fill="auto"/>
          </w:tcPr>
          <w:p w14:paraId="04973847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>Статья 1. Право на пенсии по государственному пенсионному социальному страхованию</w:t>
            </w:r>
          </w:p>
          <w:p w14:paraId="3856A514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 xml:space="preserve">Право на пенсии по государственному пенсионному социальному страхованию (далее - пенсии) в соответствии с настоящим Законом имеют застрахованные граждане Кыргызской Республики, иностранные граждане и лица без гражданства, проживающие в республике, вносящие взносы на государственное пенсионное социальное страхование на основании и условиях, предусмотренных </w:t>
            </w:r>
            <w:hyperlink r:id="rId8" w:history="1">
              <w:r w:rsidRPr="008C5556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8C5556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"О государственном социальном страховании".</w:t>
            </w:r>
          </w:p>
          <w:p w14:paraId="6F07CD53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CD9EC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>В случаях, когда вступившими в установленном законом порядке в силу международными договорами, участницей которых является Кыргызская Республика, предусмотрены иные правила, чем содержащиеся в настоящем Законе, применяются правила, установленные этими международными договорами.</w:t>
            </w:r>
          </w:p>
          <w:p w14:paraId="1A20F473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14:paraId="7D4E9EB7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>Статья 1. Право на пенсии по государственному пенсионному социальному страхованию</w:t>
            </w:r>
          </w:p>
          <w:p w14:paraId="4C2BC27F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 xml:space="preserve">Право на пенсии по государственному пенсионному социальному страхованию (далее - пенсии) в соответствии с настоящим Законом имеют застрахованные граждане Кыргызской Республики, иностранные граждане и лица без гражданства, </w:t>
            </w:r>
            <w:r w:rsidRPr="008C5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постоянно </w:t>
            </w: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 xml:space="preserve">проживающие в республике, вносящие взносы на государственное пенсионное социальное страхование на основании и условиях, предусмотренных </w:t>
            </w:r>
            <w:hyperlink r:id="rId9" w:history="1">
              <w:r w:rsidRPr="008C5556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8C5556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«О государственном социальном страховании».</w:t>
            </w:r>
          </w:p>
          <w:p w14:paraId="45D17141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>В случаях, когда вступившими в установленном законом порядке в силу международными договорами, участницей которых является Кыргызская Республика, предусмотрены иные правила, чем содержащиеся в настоящем Законе, применяются правила, установленные этими международными договорами.</w:t>
            </w:r>
          </w:p>
          <w:p w14:paraId="0EF2B2C4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3D9" w:rsidRPr="008C5556" w14:paraId="65FCB341" w14:textId="77777777" w:rsidTr="00690D13">
        <w:trPr>
          <w:trHeight w:val="1277"/>
        </w:trPr>
        <w:tc>
          <w:tcPr>
            <w:tcW w:w="6860" w:type="dxa"/>
            <w:shd w:val="clear" w:color="auto" w:fill="auto"/>
          </w:tcPr>
          <w:p w14:paraId="23EA2F66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556">
              <w:rPr>
                <w:rFonts w:ascii="Times New Roman" w:hAnsi="Times New Roman"/>
                <w:b/>
                <w:bCs/>
                <w:sz w:val="24"/>
                <w:szCs w:val="24"/>
              </w:rPr>
              <w:t>Статья 7. Уровни пенсий</w:t>
            </w:r>
          </w:p>
          <w:p w14:paraId="6A291EF7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5556">
              <w:rPr>
                <w:rFonts w:ascii="Times New Roman" w:hAnsi="Times New Roman"/>
                <w:sz w:val="24"/>
                <w:szCs w:val="24"/>
              </w:rPr>
              <w:t>1. Общая пенсия по государственному пенсионному социальному страхованию состоит из солидарной (базовой и страховых пенсий) и накопительной частей</w:t>
            </w:r>
            <w:r w:rsidRPr="008C5556">
              <w:rPr>
                <w:rFonts w:ascii="Times New Roman" w:hAnsi="Times New Roman"/>
                <w:b/>
                <w:sz w:val="24"/>
                <w:szCs w:val="24"/>
              </w:rPr>
              <w:t>, кроме пенсии по случаю потери кормильца, которая состоит из базовой и страховых частей пенсий</w:t>
            </w:r>
            <w:r w:rsidRPr="008C555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695CB70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555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2. </w:t>
            </w:r>
            <w:r w:rsidRPr="008C5556">
              <w:rPr>
                <w:rFonts w:ascii="Times New Roman" w:hAnsi="Times New Roman"/>
                <w:b/>
                <w:bCs/>
                <w:sz w:val="24"/>
                <w:szCs w:val="24"/>
              </w:rPr>
              <w:t>Базовая часть пенсии</w:t>
            </w:r>
            <w:r w:rsidRPr="008C5556">
              <w:rPr>
                <w:rFonts w:ascii="Times New Roman" w:hAnsi="Times New Roman"/>
                <w:b/>
                <w:sz w:val="24"/>
                <w:szCs w:val="24"/>
              </w:rPr>
              <w:t xml:space="preserve"> - гарантированная государством часть пенсии лицам, имеющим установленный настоящим Законом страховой стаж и отвечающим другим предусмотренным настоящим Законом условиям. Размер базовой части пенсии устанавливается Правительством Кыргызской Республики. Базовая часть пенсии назначается и выплачивается лицам, страховая часть пенсии которых на дату назначения пенсии не превышает величины трех прожиточных минимумов пенсионера (фактически сложившейся за предыдущий год).</w:t>
            </w:r>
          </w:p>
          <w:p w14:paraId="2586CC62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5556">
              <w:rPr>
                <w:rFonts w:ascii="Times New Roman" w:hAnsi="Times New Roman"/>
                <w:sz w:val="24"/>
                <w:szCs w:val="24"/>
              </w:rPr>
              <w:t>4. В целях обеспечения защиты интересов пенсионеров проводится индексация базовой и страховых частей пенсии. Условием для проведения индексации базовой части пенсии является</w:t>
            </w:r>
            <w:r w:rsidRPr="008C5556">
              <w:rPr>
                <w:rFonts w:ascii="Times New Roman" w:hAnsi="Times New Roman"/>
                <w:b/>
                <w:sz w:val="24"/>
                <w:szCs w:val="24"/>
              </w:rPr>
              <w:t xml:space="preserve"> увеличение</w:t>
            </w:r>
            <w:r w:rsidRPr="008C5556">
              <w:rPr>
                <w:rFonts w:ascii="Times New Roman" w:hAnsi="Times New Roman"/>
                <w:sz w:val="24"/>
                <w:szCs w:val="24"/>
              </w:rPr>
              <w:t xml:space="preserve"> величины средней заработной платы по республике за предыдущий календарный год, предшествующий индексации. </w:t>
            </w:r>
          </w:p>
          <w:p w14:paraId="3F5B8020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5556">
              <w:rPr>
                <w:rFonts w:ascii="Times New Roman" w:hAnsi="Times New Roman"/>
                <w:b/>
                <w:sz w:val="24"/>
                <w:szCs w:val="24"/>
              </w:rPr>
              <w:t xml:space="preserve">Базовая часть пенсии индексируется, если общий размер пенсии ниже величины прожиточного минимума пенсионера (фактически сложившейся за предыдущий календарный год). </w:t>
            </w:r>
          </w:p>
          <w:p w14:paraId="344F3221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42E20B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92F336" w14:textId="5FA79F66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14:paraId="6389335C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55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Статья 7. Уровни пенсий</w:t>
            </w:r>
          </w:p>
          <w:p w14:paraId="21843AF9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5556">
              <w:rPr>
                <w:rFonts w:ascii="Times New Roman" w:hAnsi="Times New Roman"/>
                <w:color w:val="000000"/>
                <w:sz w:val="24"/>
                <w:szCs w:val="24"/>
              </w:rPr>
              <w:t>1. Общая пенсия по государственному пенсионному</w:t>
            </w:r>
            <w:r w:rsidRPr="008C5556">
              <w:rPr>
                <w:rFonts w:ascii="Times New Roman" w:hAnsi="Times New Roman"/>
                <w:sz w:val="24"/>
                <w:szCs w:val="24"/>
              </w:rPr>
              <w:t xml:space="preserve"> социальному страхованию состоит из солидарной (базовой и страховых пенсий) и накопительной частей, </w:t>
            </w:r>
            <w:r w:rsidRPr="008C5556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за исключением случаев, предусмотренных настоящим Законом</w:t>
            </w:r>
            <w:r w:rsidRPr="008C5556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  <w:p w14:paraId="20D8405B" w14:textId="63D80394" w:rsidR="00BF2EA8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555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2. </w:t>
            </w:r>
            <w:r w:rsidRPr="008C5556">
              <w:rPr>
                <w:rFonts w:ascii="Times New Roman" w:hAnsi="Times New Roman"/>
                <w:b/>
                <w:bCs/>
                <w:sz w:val="24"/>
                <w:szCs w:val="24"/>
              </w:rPr>
              <w:t>Базовая часть пенсии</w:t>
            </w:r>
            <w:r w:rsidRPr="008C5556">
              <w:rPr>
                <w:rFonts w:ascii="Times New Roman" w:hAnsi="Times New Roman"/>
                <w:b/>
                <w:sz w:val="24"/>
                <w:szCs w:val="24"/>
              </w:rPr>
              <w:t xml:space="preserve"> - гарантированная государством часть пенсии лицам, у которых страховая часть пенсии на дату назначения пенсии не превышает величины трех прожиточных минимумов пенсионера (фактически сложившейся за предыдущий год). </w:t>
            </w:r>
            <w:r w:rsidR="006A728D">
              <w:rPr>
                <w:rFonts w:ascii="Times New Roman" w:hAnsi="Times New Roman"/>
                <w:b/>
                <w:sz w:val="24"/>
                <w:szCs w:val="24"/>
              </w:rPr>
              <w:t xml:space="preserve">При этом </w:t>
            </w:r>
            <w:r w:rsidR="009B6C90">
              <w:rPr>
                <w:rFonts w:ascii="Times New Roman" w:hAnsi="Times New Roman"/>
                <w:b/>
                <w:sz w:val="24"/>
                <w:szCs w:val="24"/>
              </w:rPr>
              <w:t xml:space="preserve">их </w:t>
            </w:r>
            <w:r w:rsidR="006A728D">
              <w:rPr>
                <w:rFonts w:ascii="Times New Roman" w:hAnsi="Times New Roman"/>
                <w:b/>
                <w:sz w:val="24"/>
                <w:szCs w:val="24"/>
              </w:rPr>
              <w:t xml:space="preserve">общий размер пенсии с учетом базовой части пенсии </w:t>
            </w:r>
            <w:r w:rsidR="00700DF2">
              <w:rPr>
                <w:rFonts w:ascii="Times New Roman" w:hAnsi="Times New Roman"/>
                <w:b/>
                <w:sz w:val="24"/>
                <w:szCs w:val="24"/>
              </w:rPr>
              <w:t xml:space="preserve">при назначении </w:t>
            </w:r>
            <w:r w:rsidR="006A728D">
              <w:rPr>
                <w:rFonts w:ascii="Times New Roman" w:hAnsi="Times New Roman"/>
                <w:b/>
                <w:sz w:val="24"/>
                <w:szCs w:val="24"/>
              </w:rPr>
              <w:t xml:space="preserve">не может превышать </w:t>
            </w:r>
            <w:r w:rsidR="006A728D" w:rsidRPr="008C5556">
              <w:rPr>
                <w:rFonts w:ascii="Times New Roman" w:hAnsi="Times New Roman"/>
                <w:b/>
                <w:sz w:val="24"/>
                <w:szCs w:val="24"/>
              </w:rPr>
              <w:t>величины трех прожиточных минимумов пенсионера (фактически сложившейся за предыдущий год)</w:t>
            </w:r>
            <w:r w:rsidR="009B6C9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20207019" w14:textId="235943C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5556">
              <w:rPr>
                <w:rFonts w:ascii="Times New Roman" w:hAnsi="Times New Roman"/>
                <w:b/>
                <w:sz w:val="24"/>
                <w:szCs w:val="24"/>
              </w:rPr>
              <w:t xml:space="preserve">Размер базовой части пенсии устанавливается </w:t>
            </w:r>
            <w:r w:rsidR="009B48DC" w:rsidRPr="008C5556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Кабинетом Министров</w:t>
            </w:r>
            <w:r w:rsidRPr="008C5556">
              <w:rPr>
                <w:rFonts w:ascii="Times New Roman" w:hAnsi="Times New Roman"/>
                <w:b/>
                <w:sz w:val="24"/>
                <w:szCs w:val="24"/>
              </w:rPr>
              <w:t xml:space="preserve"> Кыргызской Республики.</w:t>
            </w:r>
          </w:p>
          <w:p w14:paraId="2AF12413" w14:textId="77777777" w:rsidR="006A4AB1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5556">
              <w:rPr>
                <w:rFonts w:ascii="Times New Roman" w:hAnsi="Times New Roman"/>
                <w:sz w:val="24"/>
                <w:szCs w:val="24"/>
              </w:rPr>
              <w:t>4. В целях обеспечения защиты интересов пенсионеров проводится индексация базовой и страховых частей пенсии. Условием для проведения индексации базовой части пенсии является</w:t>
            </w:r>
            <w:r w:rsidRPr="008C5556">
              <w:rPr>
                <w:rFonts w:ascii="Times New Roman" w:hAnsi="Times New Roman"/>
                <w:b/>
                <w:sz w:val="24"/>
                <w:szCs w:val="24"/>
              </w:rPr>
              <w:t xml:space="preserve"> рост</w:t>
            </w:r>
            <w:r w:rsidRPr="008C5556">
              <w:rPr>
                <w:rFonts w:ascii="Times New Roman" w:hAnsi="Times New Roman"/>
                <w:sz w:val="24"/>
                <w:szCs w:val="24"/>
              </w:rPr>
              <w:t xml:space="preserve"> величины средней заработной платы по республике за предыдущий календарный год, предшествующий индексации.</w:t>
            </w:r>
          </w:p>
          <w:p w14:paraId="21F9F3C2" w14:textId="0001B8A9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55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5556">
              <w:rPr>
                <w:rFonts w:ascii="Times New Roman" w:hAnsi="Times New Roman"/>
                <w:b/>
                <w:sz w:val="24"/>
                <w:szCs w:val="24"/>
              </w:rPr>
              <w:t xml:space="preserve">Базовая часть пенсии поддерживается на уровне не ниже 12 процентов средней заработной платы (фактически сложившейся в республике за предыдущий год) путем индексации, если общий размер пенсии ниже величины прожиточного минимума пенсионера (фактически сложившейся за предыдущий календарный год). </w:t>
            </w:r>
          </w:p>
          <w:p w14:paraId="3278C1B0" w14:textId="463B2F44" w:rsidR="002C03D9" w:rsidRPr="008C5556" w:rsidRDefault="002C03D9" w:rsidP="00A70A4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03D9" w:rsidRPr="008C5556" w14:paraId="2DECE65C" w14:textId="77777777" w:rsidTr="00690D13">
        <w:trPr>
          <w:trHeight w:val="561"/>
        </w:trPr>
        <w:tc>
          <w:tcPr>
            <w:tcW w:w="6860" w:type="dxa"/>
            <w:shd w:val="clear" w:color="auto" w:fill="auto"/>
          </w:tcPr>
          <w:p w14:paraId="52600002" w14:textId="77777777" w:rsidR="00A55DF4" w:rsidRPr="008C5556" w:rsidRDefault="00A55DF4" w:rsidP="008C5556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Статья 8. Страховой стаж</w:t>
            </w:r>
          </w:p>
          <w:p w14:paraId="47ED3879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 xml:space="preserve">1. </w:t>
            </w:r>
            <w:r w:rsidRPr="008C555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 страховой стаж для назначения пенсии засчитываются только те периоды времени, за которые застрахованным лицом (или за него) уплачивались взносы по государственному пенсионному социальному страхованию, а также время очного обучения в начальных </w:t>
            </w:r>
            <w:r w:rsidRPr="008C5556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профессиональных, средних профессиональных и высших профессиональных учебных заведениях в случае оплаты страховых взносов.</w:t>
            </w:r>
          </w:p>
          <w:p w14:paraId="729C5B70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b/>
                <w:sz w:val="24"/>
                <w:szCs w:val="24"/>
              </w:rPr>
              <w:t>Время очного обучения в профессиональных и средних специальных учебных заведениях, на курсах по повышению квалификации и переподготовке кадров, в высших учебных заведениях, ординатуре, аспирантуре и докторантуре до 19 февраля 1999 года включается в страховой стаж без истребования документов об уплате страховых взносов за этот период.</w:t>
            </w:r>
          </w:p>
          <w:p w14:paraId="736CBD96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>2. В страховой стаж наравне с периодами, предусмотренными в пункте 1 настоящей статьи, засчитываются периоды:</w:t>
            </w:r>
          </w:p>
          <w:p w14:paraId="2DB224E5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>а) прохождения военной и приравненной к ней службы, службы в органах национальной безопасности, внутренних дел, Государственной противопожарной службы, военизированной охраны, специальной связи, в частях гражданской обороны, таможенной инспекции и финансовой полиции независимо от ведомственной принадлежности;</w:t>
            </w:r>
          </w:p>
          <w:p w14:paraId="263E3358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>б) ухода за ребенком до достижения им возраста трех лет, но не более шести лет в общей сложности;</w:t>
            </w:r>
          </w:p>
          <w:p w14:paraId="3B447BC1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>в) получения пособия по государственному социальному страхованию в период временной нетрудоспособности, беременности и родам;</w:t>
            </w:r>
          </w:p>
          <w:p w14:paraId="4D4C6B36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>г) получения пособия по безработице и участия в оплачиваемых общественных работах;</w:t>
            </w:r>
          </w:p>
          <w:p w14:paraId="07B9D721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>д) ухода, осуществляемого трудоспособным лицом за инвалидом I группы, ребенком-инвалидом до достижения им возраста 18 лет или престарелым лицом, достигшим 80 лет;</w:t>
            </w:r>
          </w:p>
          <w:p w14:paraId="7F7EBEAA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 xml:space="preserve">ж) содержания под стражей лиц, необоснованно привлеченных к уголовной ответственности, необоснованно репрессированных и впоследствии реабилитированных, и </w:t>
            </w:r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период отбывания наказания этими лицами в местах лишения свободы и ссылке.</w:t>
            </w:r>
          </w:p>
          <w:p w14:paraId="3C656A02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 xml:space="preserve">3. Периоды, предусмотренные пунктом 2 настоящей статьи и приобретенные </w:t>
            </w:r>
            <w:proofErr w:type="gramStart"/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>после введения</w:t>
            </w:r>
            <w:proofErr w:type="gramEnd"/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 xml:space="preserve"> персонифицированного (индивидуального) учета граждан Кыргызской Республики для целей обязательного государственного социального страхования (с 1 января 1996 года), засчитываются в страховой стаж в том случае, </w:t>
            </w:r>
            <w:r w:rsidRPr="008C5556">
              <w:rPr>
                <w:rFonts w:ascii="Times New Roman" w:eastAsia="Times New Roman" w:hAnsi="Times New Roman"/>
                <w:b/>
                <w:sz w:val="24"/>
                <w:szCs w:val="24"/>
              </w:rPr>
              <w:t>если им предшествовала и (или) за ними следуют периоды (независимо от продолжительности), указанные в пункте 1 настоящей статьи.</w:t>
            </w:r>
          </w:p>
          <w:p w14:paraId="19A09816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>4. Исчисление страхового стажа, необходимого для назначения пенсии, производится в календарном периоде по всем основаниям, предусмотренным в пунктах 1 и 2 настоящей статьи.</w:t>
            </w:r>
          </w:p>
          <w:p w14:paraId="40F730CD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 xml:space="preserve">Периоды страхового стажа, предусмотренные в пунктах 1 и 2 настоящей статьи и приобретенные </w:t>
            </w:r>
            <w:proofErr w:type="gramStart"/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>до введения</w:t>
            </w:r>
            <w:proofErr w:type="gramEnd"/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 xml:space="preserve"> персонифицированного (индивидуального) учета граждан Кыргызской Республики для целей обязательного государственного социального страхования, подсчитываются на основании документов, выдаваемых в установленном порядке работодателями или компетентными органами.</w:t>
            </w:r>
          </w:p>
          <w:p w14:paraId="6617F3C6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Периоды страхового стажа, предусмотренные в пунктах 1 и 2 настоящей статьи и приобретенные </w:t>
            </w:r>
            <w:proofErr w:type="gramStart"/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после введения</w:t>
            </w:r>
            <w:proofErr w:type="gramEnd"/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персонифицированного (индивидуального) учета граждан Кыргызской Республики для целей обязательного государственного социального страхования, подсчитываются на основании личных страховых счетов.</w:t>
            </w:r>
          </w:p>
          <w:p w14:paraId="6F0C0FC8" w14:textId="77777777" w:rsidR="00291614" w:rsidRPr="008C5556" w:rsidRDefault="0029161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</w:p>
          <w:p w14:paraId="3CC67021" w14:textId="77777777" w:rsidR="00291614" w:rsidRPr="008C5556" w:rsidRDefault="0029161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</w:p>
          <w:p w14:paraId="23C88139" w14:textId="77777777" w:rsidR="00291614" w:rsidRPr="008C5556" w:rsidRDefault="0029161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</w:p>
          <w:p w14:paraId="5E123C60" w14:textId="77777777" w:rsidR="00291614" w:rsidRPr="008C5556" w:rsidRDefault="0029161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</w:p>
          <w:p w14:paraId="7CA31274" w14:textId="77777777" w:rsidR="00291614" w:rsidRPr="008C5556" w:rsidRDefault="0029161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</w:p>
          <w:p w14:paraId="3FEFE1D3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Основным документом, подтверждающим страховой стаж работы до введения персонифицированного учета, является трудовая книжка.</w:t>
            </w:r>
          </w:p>
          <w:p w14:paraId="70B72EE5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В случае обнаружения неточностей в записях трудовой книжки до введения персонифицированного учета Социальный фонд и его территориальные органы обязаны запрашивать у работодателей и в компетентных органах информацию уточняющего характера.</w:t>
            </w:r>
          </w:p>
          <w:p w14:paraId="3E8EFFD4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К числу неточностей в записях трудовой книжки относятся:</w:t>
            </w:r>
          </w:p>
          <w:p w14:paraId="0EF92C94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- расхождения в написании фамилии, имени, отчества (при наличии такового) и дате рождения в трудовой книжке и паспорте;</w:t>
            </w:r>
          </w:p>
          <w:p w14:paraId="082FE4F6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- отсутствие в трудовой книжке печати (штампа) работодателя и подписи ответственного лица, даты приема и увольнения;</w:t>
            </w:r>
          </w:p>
          <w:p w14:paraId="306F77E0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- несоответствие наименования организации работодателя в записи трудовой книжки и удостоверяющей ее печати (штампе) организации работодателя;</w:t>
            </w:r>
          </w:p>
          <w:p w14:paraId="3F56A34B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- отсутствие в записях трудовой книжки наименования должности, которую занимал заявитель.</w:t>
            </w:r>
          </w:p>
          <w:p w14:paraId="79C342B1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При отсутствии в трудовой книжке записей о некоторых периодах трудовой деятельности до введения персонифицированного учета для исчисления страхового стажа от застрахованного лица принимаются архивные справки или документы, подтверждающие страховой стаж от страхователей или компетентных органов.</w:t>
            </w:r>
          </w:p>
          <w:p w14:paraId="52E28752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В случае если трудовая деятельность осуществлялась на основании трудового договора, контракта или иных соглашений с работодателем, в страховой стаж засчитывается весь период такой деятельности при условии уплаты страховых взносов.</w:t>
            </w:r>
          </w:p>
          <w:p w14:paraId="576E3AEA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В случае отсутствия сведений на личных страховых счетах после введения персонифицированного учета за отдельные периоды трудовой деятельности Социальный фонд запрашивает </w:t>
            </w: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у работодателей и в компетентных органах сведения об уплате страховых взносов с последующим внесением в личные страховые счета.</w:t>
            </w:r>
          </w:p>
          <w:p w14:paraId="3AD712F4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Порядок подтверждения страхового стажа устанавливается Правительством Кыргызской Республики.</w:t>
            </w:r>
          </w:p>
          <w:p w14:paraId="51B51FA7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>5. Иностранным гражданам и лицам без гражданства, постоянно проживающим в Кыргызской Республике, пенсии назначаются при условии уплаты страховых взносов по государственному социальному страхованию наравне с гражданами Кыргызской Республики, если международными договорами не предусмотрено иное.</w:t>
            </w:r>
          </w:p>
          <w:p w14:paraId="2C8C38B7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>Лицам, прибывшим в Кыргызскую Республику из государств-участников Содружества Независимых Государств, в трудовой стаж засчитываются периоды трудовой деятельности до 31 декабря 1995 года, выработанные на территории любого из этих государств при условии уплаты страховых взносов по месту прежнего жительства.</w:t>
            </w:r>
          </w:p>
          <w:p w14:paraId="1A687F4D" w14:textId="77777777" w:rsidR="00A55DF4" w:rsidRPr="008C5556" w:rsidRDefault="00A55DF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>6. Страховой стаж за период проживания и работы в условиях высокогорья исчисляется в полуторном размере.</w:t>
            </w:r>
          </w:p>
          <w:p w14:paraId="45840407" w14:textId="35E87701" w:rsidR="006E3CDD" w:rsidRPr="008C5556" w:rsidRDefault="00A55DF4" w:rsidP="008C5556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</w:p>
          <w:p w14:paraId="3D4C9486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FA8CBF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14:paraId="4DF66ABB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8. Страховой стаж</w:t>
            </w:r>
          </w:p>
          <w:p w14:paraId="20EEEBF3" w14:textId="2F2AD20B" w:rsidR="00A75F9C" w:rsidRPr="008C5556" w:rsidRDefault="00A75F9C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C555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1. В страховой стаж для назначения пенсии засчитываются только те периоды времени, за которые застрахованным лицом (или за него) уплачивались взносы по государственному пенсионному социальному страхованию, а также </w:t>
            </w:r>
            <w:r w:rsidRPr="008C555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время обучения в профессиональных и средних специальных учебных заведениях, на курсах по повышению квалификации и переподготовке кадров, в высших учебных заведениях, ординатуре, аспирантуре и докторантуре до 19 февраля 1999 года без истребования документов об уплате страховых взносов за этот период.</w:t>
            </w:r>
          </w:p>
          <w:p w14:paraId="77EE1FED" w14:textId="08DE8034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 В страховой стаж наравне с периодами, предусмотренными в пункте 1 настоящей статьи, засчитываются периоды:</w:t>
            </w:r>
          </w:p>
          <w:p w14:paraId="054BB76B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а) прохождения военной и приравненной к ней службы, службы в органах национальной безопасности, внутренних дел, Государственной противопожарной службы, военизированной охраны, специальной связи, в частях гражданской обороны, таможенной инспекции и финансовой полиции независимо от ведомственной принадлежности;</w:t>
            </w:r>
          </w:p>
          <w:p w14:paraId="44C84223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б) ухода за ребенком до достижения им возраста трех лет, но не более шести лет в общей сложности;</w:t>
            </w:r>
          </w:p>
          <w:p w14:paraId="519E1061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в) получения пособия по государственному социальному страхованию в период временной нетрудоспособности, беременности и родам;</w:t>
            </w:r>
          </w:p>
          <w:p w14:paraId="37E74702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г) получения пособия по безработице и участия в оплачиваемых общественных работах;</w:t>
            </w:r>
          </w:p>
          <w:p w14:paraId="3E9BF58A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д) ухода, осуществляемого трудоспособным лицом за инвалидом I группы, ребенком-инвалидом до достижения им возраста 18 лет или престарелым лицом, достигшим 80 лет;</w:t>
            </w:r>
          </w:p>
          <w:p w14:paraId="0027727F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ж) содержания под стражей лиц, необоснованно привлеченных к уголовной ответственности, необоснованно репрессированных и впоследствии реабилитированных, и период отбывания наказания этими лицами в местах лишения свободы и ссылке.</w:t>
            </w:r>
          </w:p>
          <w:p w14:paraId="046030EE" w14:textId="2114522D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Периоды, предусмотренные пунктом 2 настоящей статьи и приобретенные после</w:t>
            </w:r>
            <w:r w:rsidR="00B738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 xml:space="preserve">введения персонифицированного (индивидуального) учета граждан Кыргызской Республики для целей обязательного государственного социального страхования (с 1 января 1996 года), засчитываются в страховой стаж в том случае, </w:t>
            </w:r>
            <w:r w:rsidRPr="008C5556">
              <w:rPr>
                <w:rFonts w:ascii="Times New Roman" w:hAnsi="Times New Roman" w:cs="Times New Roman"/>
                <w:b/>
                <w:sz w:val="24"/>
                <w:szCs w:val="24"/>
              </w:rPr>
              <w:t>если им предшествовали и (или) за ними следуют периоды уплаты страховых взносов не менее 12 месяцев.</w:t>
            </w:r>
          </w:p>
          <w:p w14:paraId="0A8D2334" w14:textId="77777777" w:rsidR="002C03D9" w:rsidRPr="008C5556" w:rsidRDefault="002C03D9" w:rsidP="008C5556">
            <w:pPr>
              <w:pStyle w:val="tkTekst"/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>4. Исчисление страхового стажа, необходимого для назначения пенсии, производится в календарном периоде по всем основаниям, предусмотренным в пунктах 1 и 2 настоящей статьи.</w:t>
            </w:r>
          </w:p>
          <w:p w14:paraId="638C337E" w14:textId="5B328766" w:rsidR="002C03D9" w:rsidRPr="008C5556" w:rsidRDefault="002C03D9" w:rsidP="008C5556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Периоды страхового стажа</w:t>
            </w:r>
            <w:r w:rsidR="00214BEC"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,</w:t>
            </w: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79206B" w:rsidRPr="008C555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назначения пенсий</w:t>
            </w:r>
            <w:r w:rsidR="0079206B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лицам, указанным в пункте 1 статьи 9 настоящего Закона не имеющим стаж после введения персонифицированного учета, а также пенсий</w:t>
            </w:r>
            <w:r w:rsidR="0079206B" w:rsidRPr="008C555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9206B" w:rsidRPr="008C555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на льготных условиях, за особые условия труда, пенсий по инвалидности и по случаю потери кормильца</w:t>
            </w:r>
            <w:r w:rsidR="0079206B" w:rsidRPr="008C555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ky-KG" w:eastAsia="ru-RU"/>
              </w:rPr>
              <w:t>,</w:t>
            </w:r>
            <w:r w:rsidRPr="008C5556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предусмотренных в пунктах 1 и 2 настоящей статьи и приобретенные до введения персонифицированного (индивидуального) учета граждан Кыргызской Республики для целей обязательного государственного социального страхования, подсчитываются на основании документов, выдаваемых в установленном порядке работодателями или компетентными органами.</w:t>
            </w:r>
          </w:p>
          <w:p w14:paraId="4DB85E4F" w14:textId="77777777" w:rsidR="00291614" w:rsidRPr="008C5556" w:rsidRDefault="0029161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 xml:space="preserve">Периоды страхового стажа, предусмотренные в пунктах 1 и 2 настоящей статьи и приобретенные </w:t>
            </w:r>
            <w:proofErr w:type="gramStart"/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>после введения</w:t>
            </w:r>
            <w:proofErr w:type="gramEnd"/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 xml:space="preserve"> персонифицированного (индивидуального) учета граждан Кыргызской Республики для целей обязательного государственного социального страхования, подсчитываются на основании личных страховых счетов.</w:t>
            </w:r>
          </w:p>
          <w:p w14:paraId="7CD68BA6" w14:textId="77777777" w:rsidR="00291614" w:rsidRPr="008C5556" w:rsidRDefault="00291614" w:rsidP="008C5556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</w:p>
          <w:p w14:paraId="64928269" w14:textId="4F506B55" w:rsidR="002C03D9" w:rsidRPr="008C5556" w:rsidRDefault="002C03D9" w:rsidP="008C5556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Основным документом, подтверждающим страховой стаж работы до введения персонифицированного учета </w:t>
            </w:r>
            <w:r w:rsidR="0079206B" w:rsidRPr="008C555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назначения пенсий</w:t>
            </w:r>
            <w:r w:rsidR="0079206B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лицам, указанным в пункте 1 статьи 9 настоящего Закона не имеющим стаж после введения персонифицированного учета, а также пенсий</w:t>
            </w:r>
            <w:r w:rsidR="0079206B" w:rsidRPr="008C555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9206B" w:rsidRPr="008C555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на льготных условиях, за особые условия труда, пенсий по инвалидности и по случаю потери кормильца</w:t>
            </w:r>
            <w:r w:rsidR="0079206B" w:rsidRPr="008C555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ky-KG" w:eastAsia="ru-RU"/>
              </w:rPr>
              <w:t>,</w:t>
            </w:r>
            <w:r w:rsidR="00A75F9C" w:rsidRPr="008C555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ky-KG" w:eastAsia="ru-RU"/>
              </w:rPr>
              <w:t xml:space="preserve"> </w:t>
            </w: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является трудовая книжка.</w:t>
            </w:r>
          </w:p>
          <w:p w14:paraId="5808C9AD" w14:textId="77777777" w:rsidR="00291614" w:rsidRPr="008C5556" w:rsidRDefault="0029161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В случае обнаружения неточностей в записях трудовой книжки до введения персонифицированного учета Социальный фонд и его территориальные органы обязаны запрашивать у работодателей и в компетентных органах информацию уточняющего характера.</w:t>
            </w:r>
          </w:p>
          <w:p w14:paraId="642DC46B" w14:textId="77777777" w:rsidR="00291614" w:rsidRPr="008C5556" w:rsidRDefault="0029161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К числу неточностей в записях трудовой книжки относятся:</w:t>
            </w:r>
          </w:p>
          <w:p w14:paraId="4AD51D27" w14:textId="77777777" w:rsidR="00291614" w:rsidRPr="008C5556" w:rsidRDefault="0029161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- расхождения в написании фамилии, имени, отчества (при наличии такового) и дате рождения в трудовой книжке и паспорте;</w:t>
            </w:r>
          </w:p>
          <w:p w14:paraId="6CCC4AAA" w14:textId="77777777" w:rsidR="00291614" w:rsidRPr="008C5556" w:rsidRDefault="0029161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- отсутствие в трудовой книжке печати (штампа) работодателя и подписи ответственного лица, даты приема и увольнения;</w:t>
            </w:r>
          </w:p>
          <w:p w14:paraId="7459525E" w14:textId="77777777" w:rsidR="00291614" w:rsidRPr="008C5556" w:rsidRDefault="0029161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- несоответствие наименования организации работодателя в записи трудовой книжки и удостоверяющей ее печати (штампе) организации работодателя;</w:t>
            </w:r>
          </w:p>
          <w:p w14:paraId="21B9CEAB" w14:textId="77777777" w:rsidR="00291614" w:rsidRPr="008C5556" w:rsidRDefault="00291614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- отсутствие в записях трудовой книжки наименования должности, которую занимал заявитель.</w:t>
            </w:r>
          </w:p>
          <w:p w14:paraId="544FAA37" w14:textId="3C8146FF" w:rsidR="002C03D9" w:rsidRPr="008C5556" w:rsidRDefault="002C03D9" w:rsidP="008C5556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При отсутствии в трудовой книжке записей о некоторых периодах трудовой деятельности</w:t>
            </w:r>
            <w:r w:rsidR="00227693"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,</w:t>
            </w: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79206B" w:rsidRPr="008C555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назначения пенсий</w:t>
            </w:r>
            <w:r w:rsidR="0079206B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лицам, указанным в пункте 1 статьи 9 настоящего Закона не имеющим стаж после введения персонифицированного учета, а также </w:t>
            </w:r>
            <w:r w:rsidR="0079206B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пенсий</w:t>
            </w:r>
            <w:r w:rsidR="0079206B" w:rsidRPr="008C555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75F9C" w:rsidRPr="008C555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на льготных условиях, за особые условия труда, пенсий по инвалидности и по случаю потери кормильца</w:t>
            </w:r>
            <w:r w:rsidR="00227693" w:rsidRPr="008C555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ky-KG" w:eastAsia="ru-RU"/>
              </w:rPr>
              <w:t>,</w:t>
            </w: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до введения персонифицированного учета для исчисления страхового стажа от застрахованного лица принимаются архивные справки или документы, подтверждающие страховой стаж от страхователей или компетентных органов.</w:t>
            </w:r>
          </w:p>
          <w:p w14:paraId="6CAFDA90" w14:textId="5129FD00" w:rsidR="002C03D9" w:rsidRPr="008C5556" w:rsidRDefault="002C03D9" w:rsidP="008C5556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В случае если трудовая деятельность осуществлялась на основании трудового договора, контракта или иных соглашений с работодателем, в страховой стаж </w:t>
            </w:r>
            <w:r w:rsidR="0079206B" w:rsidRPr="008C555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назначения пенсий</w:t>
            </w:r>
            <w:r w:rsidR="0079206B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лицам, указанным в пункте 1 статьи 9 настоящего Закона не имеющим стаж после введения персонифицированного учета, а также пенсий</w:t>
            </w:r>
            <w:r w:rsidR="0079206B" w:rsidRPr="008C555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9206B" w:rsidRPr="008C555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на льготных условиях, за особые условия труда, пенсий по инвалидности и по случаю потери кормильца</w:t>
            </w:r>
            <w:r w:rsidR="0079206B" w:rsidRPr="008C555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ky-KG" w:eastAsia="ru-RU"/>
              </w:rPr>
              <w:t>,</w:t>
            </w:r>
            <w:r w:rsidR="0079206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ky-KG" w:eastAsia="ru-RU"/>
              </w:rPr>
              <w:t xml:space="preserve"> </w:t>
            </w: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засчитывается весь период такой деятельности при условии уплаты страховых взносов.</w:t>
            </w:r>
          </w:p>
          <w:p w14:paraId="3AFF46EB" w14:textId="77777777" w:rsidR="008C5556" w:rsidRPr="008C5556" w:rsidRDefault="008C5556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В случае отсутствия сведений на личных страховых счетах после введения персонифицированного учета за отдельные периоды трудовой деятельности Социальный фонд запрашивает у работодателей и в компетентных органах сведения об уплате страховых взносов с последующим внесением в личные страховые счета.</w:t>
            </w:r>
          </w:p>
          <w:p w14:paraId="749B51FD" w14:textId="05A541C3" w:rsidR="002C03D9" w:rsidRPr="008C5556" w:rsidRDefault="002C03D9" w:rsidP="008C5556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Порядок подтверждения страхового стажа устанавливается </w:t>
            </w:r>
            <w:r w:rsidRPr="008C555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Кабинетом Министров</w:t>
            </w:r>
            <w:r w:rsidRPr="008C555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Кыргызской Республики.</w:t>
            </w:r>
          </w:p>
          <w:p w14:paraId="24EFDAC6" w14:textId="77777777" w:rsidR="008C5556" w:rsidRPr="008C5556" w:rsidRDefault="008C5556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>5. Иностранным гражданам и лицам без гражданства, постоянно проживающим в Кыргызской Республике, пенсии назначаются при условии уплаты страховых взносов по государственному социальному страхованию наравне с гражданами Кыргызской Республики, если международными договорами не предусмотрено иное.</w:t>
            </w:r>
          </w:p>
          <w:p w14:paraId="20A8B00E" w14:textId="77777777" w:rsidR="008C5556" w:rsidRPr="008C5556" w:rsidRDefault="008C5556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Лицам, прибывшим в Кыргызскую Республику из государств-участников Содружества Независимых Государств, в трудовой стаж засчитываются периоды трудовой деятельности до 31 декабря 1995 года, выработанные на территории любого из этих государств при условии уплаты страховых взносов по месту прежнего жительства.</w:t>
            </w:r>
          </w:p>
          <w:p w14:paraId="0276BF90" w14:textId="77777777" w:rsidR="008C5556" w:rsidRPr="008C5556" w:rsidRDefault="008C5556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sz w:val="24"/>
                <w:szCs w:val="24"/>
              </w:rPr>
              <w:t>6. Страховой стаж за период проживания и работы в условиях высокогорья исчисляется в полуторном размере.</w:t>
            </w:r>
          </w:p>
          <w:p w14:paraId="209FACD0" w14:textId="77777777" w:rsidR="008C5556" w:rsidRPr="008C5556" w:rsidRDefault="008C5556" w:rsidP="008C5556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</w:p>
          <w:p w14:paraId="7941D62D" w14:textId="5EAEED5E" w:rsidR="006E3CDD" w:rsidRPr="008C5556" w:rsidRDefault="006E3CDD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03D9" w:rsidRPr="008C5556" w14:paraId="377C18BA" w14:textId="77777777" w:rsidTr="00690D13">
        <w:trPr>
          <w:trHeight w:val="313"/>
        </w:trPr>
        <w:tc>
          <w:tcPr>
            <w:tcW w:w="6860" w:type="dxa"/>
            <w:shd w:val="clear" w:color="auto" w:fill="auto"/>
          </w:tcPr>
          <w:p w14:paraId="2700DF32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Статья 9. Возраст и стаж, необходимые для получения пенсий</w:t>
            </w:r>
          </w:p>
          <w:p w14:paraId="677F3F81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 Право на пенсию по возрасту имеют мужчины, достигшие возраста 63 лет, женщины - 58 лет.</w:t>
            </w:r>
          </w:p>
          <w:p w14:paraId="17B41680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Расчетный страховой стаж для назначения полной пенсии по возрасту на общих основаниях составляет: для мужчин - 25 лет, для женщин - 20 лет.</w:t>
            </w:r>
          </w:p>
          <w:p w14:paraId="72CFEFC8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Лицам, не имеющим полного расчетного страхового стажа, пенсия назначается в соответствии со </w:t>
            </w:r>
            <w:hyperlink r:id="rId10" w:anchor="st_10" w:history="1">
              <w:r w:rsidRPr="008C5556">
                <w:rPr>
                  <w:rStyle w:val="a4"/>
                  <w:rFonts w:ascii="Times New Roman" w:hAnsi="Times New Roman" w:cs="Times New Roman"/>
                  <w:b/>
                  <w:color w:val="000000"/>
                  <w:sz w:val="24"/>
                  <w:szCs w:val="24"/>
                </w:rPr>
                <w:t>статьей 10</w:t>
              </w:r>
            </w:hyperlink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настоящего Закона.</w:t>
            </w:r>
          </w:p>
          <w:p w14:paraId="2E2ED035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....</w:t>
            </w:r>
          </w:p>
          <w:p w14:paraId="54F6412B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62EE624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03FAC8C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5CB5CEA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5B83F9E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86D7C99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B51B826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91256FB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F9FB878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D74B2E8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100238E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D60DE0C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8333592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F9AF942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7591CF0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0B7F35C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BFFF7E5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5D6068E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EC61A72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46DB25C" w14:textId="77777777" w:rsidR="00DF4603" w:rsidRPr="008C5556" w:rsidRDefault="00DF4603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F6025C6" w14:textId="77777777" w:rsidR="00DF4603" w:rsidRPr="008C5556" w:rsidRDefault="00DF4603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695F92B" w14:textId="77777777" w:rsidR="00DF4603" w:rsidRPr="008C5556" w:rsidRDefault="00DF4603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284B11A" w14:textId="77777777" w:rsidR="00DF4603" w:rsidRPr="008C5556" w:rsidRDefault="00DF4603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78AFB0D" w14:textId="77777777" w:rsidR="00DF4603" w:rsidRPr="008C5556" w:rsidRDefault="00DF4603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0F195B5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F08F1D6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532513F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5. Лицам, проживавшим и работавшим в условиях высокогорья (в соответствии с Перечнем населенных пунктов, расположенных в условиях высокогорья, утверждаемым Правительством Кыргызской Республики по согласованию с </w:t>
            </w:r>
            <w:proofErr w:type="spellStart"/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Жогорку</w:t>
            </w:r>
            <w:proofErr w:type="spellEnd"/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Кенешем</w:t>
            </w:r>
            <w:proofErr w:type="spellEnd"/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Кыргызской Республики), пенсии по возрасту устанавливаются:</w:t>
            </w:r>
          </w:p>
          <w:p w14:paraId="1A53069F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а) мужчинам - по достижении 55 лет, женщинам - по достижении 50 лет, если они проработали не менее 20 календарных лет в условиях высокогорья и имеют общий страховой стаж соответственно 25 и 20 лет;</w:t>
            </w:r>
          </w:p>
          <w:p w14:paraId="708F4D2B" w14:textId="77777777" w:rsidR="00201913" w:rsidRPr="008C5556" w:rsidRDefault="00201913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4906E58" w14:textId="77777777" w:rsidR="00201913" w:rsidRPr="008C5556" w:rsidRDefault="00201913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9CDFBF0" w14:textId="77777777" w:rsidR="00DF4603" w:rsidRPr="008C5556" w:rsidRDefault="00DF4603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E46F457" w14:textId="77777777" w:rsidR="00DF4603" w:rsidRPr="008C5556" w:rsidRDefault="00DF4603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3187264" w14:textId="77777777" w:rsidR="00DF4603" w:rsidRPr="008C5556" w:rsidRDefault="00DF4603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BE9366D" w14:textId="77777777" w:rsidR="00DF4603" w:rsidRPr="008C5556" w:rsidRDefault="00DF4603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CD9D41A" w14:textId="77777777" w:rsidR="00DF4603" w:rsidRPr="008C5556" w:rsidRDefault="00DF4603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BAAE7D9" w14:textId="77777777" w:rsidR="00DF4603" w:rsidRPr="008C5556" w:rsidRDefault="00DF4603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68D5A27" w14:textId="77777777" w:rsidR="00DF4603" w:rsidRPr="008C5556" w:rsidRDefault="00DF4603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7C880C7" w14:textId="77777777" w:rsidR="00DF4603" w:rsidRPr="008C5556" w:rsidRDefault="00DF4603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3E60C65" w14:textId="77777777" w:rsidR="00201913" w:rsidRPr="008C5556" w:rsidRDefault="00201913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E31CD10" w14:textId="6A7285D5" w:rsidR="002C03D9" w:rsidRPr="008C5556" w:rsidRDefault="00201913" w:rsidP="008C555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       </w:t>
            </w:r>
            <w:r w:rsidR="002C03D9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б) женщинам, родившим трех и более детей и воспитавшим их до восьмилетнего возраста, - по достижении 45 лет и при страховом стаже 20 лет, если они проработали не менее 15 календарных лет в условиях высокогорья.</w:t>
            </w:r>
          </w:p>
          <w:p w14:paraId="5794CDB5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Расходы, связанные с досрочным выходом на пенсию лиц, указанных в настоящем пункте, до достижения общеустановленного возраста выхода на пенсию финансируются из республиканского бюджета.</w:t>
            </w:r>
          </w:p>
          <w:p w14:paraId="52DF6D8D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</w:tcPr>
          <w:p w14:paraId="76B6EF91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Статья 9. Возраст и стаж, необходимые для получения пенсий</w:t>
            </w:r>
          </w:p>
          <w:p w14:paraId="50D2126B" w14:textId="77777777" w:rsidR="00D61288" w:rsidRPr="008C5556" w:rsidRDefault="00D61288" w:rsidP="00D61288">
            <w:pPr>
              <w:pStyle w:val="tkTek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Право на пенсию по возрасту имеют:</w:t>
            </w:r>
          </w:p>
          <w:p w14:paraId="26197AB9" w14:textId="317FA604" w:rsidR="00D61288" w:rsidRPr="008C5556" w:rsidRDefault="00D61288" w:rsidP="00D6128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мужчины, достигшие возраста 63 лет, женщины (за исключением женщин, занимающих государственные</w:t>
            </w:r>
            <w:r w:rsidR="008301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гражданские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муниципальные должности) - 58 лет;</w:t>
            </w: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A85DB9B" w14:textId="36F09D4B" w:rsidR="00D61288" w:rsidRPr="008C5556" w:rsidRDefault="00D61288" w:rsidP="00D6128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женщины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,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занима</w:t>
            </w:r>
            <w:r w:rsidR="000616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ю</w:t>
            </w:r>
            <w:r w:rsidR="00F34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щ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ие государственные</w:t>
            </w:r>
            <w:r w:rsidR="00A872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гражданские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муниципальные должности, достигшие следующего возраста:</w:t>
            </w:r>
          </w:p>
          <w:p w14:paraId="3C469F54" w14:textId="77777777" w:rsidR="00D61288" w:rsidRPr="008C5556" w:rsidRDefault="00D61288" w:rsidP="00D6128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1января 2023 года по 31 декабря 2023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 xml:space="preserve">59 лет </w:t>
            </w:r>
          </w:p>
          <w:p w14:paraId="7C5B2112" w14:textId="77777777" w:rsidR="00D61288" w:rsidRDefault="00D61288" w:rsidP="00D6128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 января 2024 года и далее 60 лет.</w:t>
            </w:r>
          </w:p>
          <w:p w14:paraId="08E860C8" w14:textId="0ECFD6B3" w:rsidR="0083010E" w:rsidRPr="008C5556" w:rsidRDefault="0083010E" w:rsidP="00D6128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01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Необходимый страховой стаж для получения права на пенсию составляет с 1 января 2023 года 5 лет с доведением до 20 лет к 2038 году.</w:t>
            </w:r>
          </w:p>
          <w:p w14:paraId="661BF61F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Продолжительность необходимого страхового стажа, для назначения пенсии по возрасту:</w:t>
            </w:r>
          </w:p>
          <w:p w14:paraId="72002F37" w14:textId="4E823FDA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 января 2023 года по 31 декабря 2023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5</w:t>
            </w:r>
            <w:r w:rsidR="008301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лет;</w:t>
            </w:r>
          </w:p>
          <w:p w14:paraId="64298857" w14:textId="5A3A8DD4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 января 2024 года по 31 декабря 2024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6 лет;</w:t>
            </w:r>
          </w:p>
          <w:p w14:paraId="28604E4B" w14:textId="135FF681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 января 2025 года по 31 декабря 2025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7 лет;</w:t>
            </w:r>
          </w:p>
          <w:p w14:paraId="1D330BD2" w14:textId="72D1D94A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 1 января 2026 года по 31 декабря 2026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8 лет;</w:t>
            </w:r>
          </w:p>
          <w:p w14:paraId="2CD6837D" w14:textId="013E593A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 января 2027 года по 31 декабря 2027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9 лет;</w:t>
            </w:r>
          </w:p>
          <w:p w14:paraId="3C7F0BCE" w14:textId="3170FAFD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 января 2028 года по 31 декабря 2028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10 лет;</w:t>
            </w:r>
          </w:p>
          <w:p w14:paraId="70F4BCEB" w14:textId="3A0D8F72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 января 2029 года по 31 декабря 2029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11 лет;</w:t>
            </w:r>
          </w:p>
          <w:p w14:paraId="78007077" w14:textId="32CC994A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 января 2030 года по 31 декабря 2030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12 лет;</w:t>
            </w:r>
          </w:p>
          <w:p w14:paraId="43E7710D" w14:textId="6D800327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 января 2031 года по 31 декабря 2031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13 лет;</w:t>
            </w:r>
          </w:p>
          <w:p w14:paraId="20E8E840" w14:textId="5D103140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 января 2032 года по 31 декабря 2032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14 лет;</w:t>
            </w:r>
          </w:p>
          <w:p w14:paraId="2222A1A3" w14:textId="160C0AC4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 января 2033 года по 31 декабря 2033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15 лет;</w:t>
            </w:r>
          </w:p>
          <w:p w14:paraId="259FC182" w14:textId="631A00A2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 января 203</w:t>
            </w:r>
            <w:r w:rsidR="004D54F0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года по 31 декабря 203</w:t>
            </w:r>
            <w:r w:rsidR="004D54F0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16 лет;</w:t>
            </w:r>
          </w:p>
          <w:p w14:paraId="7CCF6327" w14:textId="02014E9F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 января 203</w:t>
            </w:r>
            <w:r w:rsidR="004D54F0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года по 31 декабря 203</w:t>
            </w:r>
            <w:r w:rsidR="004D54F0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17 лет;</w:t>
            </w:r>
          </w:p>
          <w:p w14:paraId="3B1BC196" w14:textId="10CC595C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 января 203</w:t>
            </w:r>
            <w:r w:rsidR="004D54F0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года по 31 декабря 203</w:t>
            </w:r>
            <w:r w:rsidR="004D54F0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18 лет;</w:t>
            </w:r>
          </w:p>
          <w:p w14:paraId="32DE590E" w14:textId="17DA6802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 января 203</w:t>
            </w:r>
            <w:r w:rsidR="004D54F0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года по 31 декабря 203</w:t>
            </w:r>
            <w:r w:rsidR="004D54F0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19 лет;</w:t>
            </w:r>
          </w:p>
          <w:p w14:paraId="170B4575" w14:textId="1E477ECB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 января 203</w:t>
            </w:r>
            <w:r w:rsidR="004D54F0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года и далее 20 лет</w:t>
            </w:r>
            <w:r w:rsidR="009B48DC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.</w:t>
            </w:r>
          </w:p>
          <w:p w14:paraId="13AA3EED" w14:textId="56ABF06B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D8C6E7E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  <w:p w14:paraId="1F77AE18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5.</w:t>
            </w: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Лицам, проживавшим и работавшим в условиях высокогорья (в соответствии с Перечнем населенных пунктов, расположенных в условиях высокогорья, утверждаемым Правительством Кыргызской Республики по согласованию с </w:t>
            </w:r>
            <w:proofErr w:type="spellStart"/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Жогорку</w:t>
            </w:r>
            <w:proofErr w:type="spellEnd"/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Кенешем</w:t>
            </w:r>
            <w:proofErr w:type="spellEnd"/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Кыргызской Республики), пенсии по возрасту устанавливаются:</w:t>
            </w:r>
          </w:p>
          <w:p w14:paraId="1BAAA224" w14:textId="772A3F43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а) мужчинам – </w:t>
            </w:r>
            <w:r w:rsidR="00201913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если они проработали не менее 20 календарных лет в условиях высокогорья и имеют </w:t>
            </w:r>
            <w:r w:rsidR="00201913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требуемый</w:t>
            </w:r>
            <w:r w:rsidR="00201913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страховой стаж 2</w:t>
            </w:r>
            <w:r w:rsidR="00C56A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="00201913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лет</w:t>
            </w:r>
            <w:r w:rsidR="00201913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 достигли следующего возраста:</w:t>
            </w:r>
          </w:p>
          <w:p w14:paraId="7C1AF087" w14:textId="407F60C2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 1 </w:t>
            </w:r>
            <w:r w:rsidR="004D54F0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января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2023 года по </w:t>
            </w:r>
            <w:proofErr w:type="gramStart"/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  декабря</w:t>
            </w:r>
            <w:proofErr w:type="gramEnd"/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2023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56 лет</w:t>
            </w:r>
          </w:p>
          <w:p w14:paraId="308A66C0" w14:textId="6BEE158F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 1 января 2024 года по </w:t>
            </w:r>
            <w:proofErr w:type="gramStart"/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  декабря</w:t>
            </w:r>
            <w:proofErr w:type="gramEnd"/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2024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 xml:space="preserve">57 лет </w:t>
            </w:r>
          </w:p>
          <w:p w14:paraId="4894A965" w14:textId="693808C2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 января 2025года и далее 58 лет;</w:t>
            </w:r>
          </w:p>
          <w:p w14:paraId="66BEAB4F" w14:textId="4DAC92FA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женщинам – </w:t>
            </w:r>
            <w:r w:rsidR="00201913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если они проработали не менее 20 календарных лет в условиях высокогорья и имеют </w:t>
            </w:r>
            <w:r w:rsidR="00201913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требуемый</w:t>
            </w:r>
            <w:r w:rsidR="00201913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страховой стаж 20 лет</w:t>
            </w:r>
            <w:r w:rsidR="00201913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</w:t>
            </w:r>
            <w:r w:rsidR="00201913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достигли следующего </w:t>
            </w:r>
            <w:proofErr w:type="gramStart"/>
            <w:r w:rsidR="00201913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возраста: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proofErr w:type="gramEnd"/>
          </w:p>
          <w:p w14:paraId="3BBEEB0A" w14:textId="7E7505A8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с 1 </w:t>
            </w:r>
            <w:r w:rsidR="004D54F0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января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2023 года по </w:t>
            </w:r>
            <w:proofErr w:type="gramStart"/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  декабря</w:t>
            </w:r>
            <w:proofErr w:type="gramEnd"/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2023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51 год</w:t>
            </w:r>
          </w:p>
          <w:p w14:paraId="264BA358" w14:textId="45ABD146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 1 января 2024 года по </w:t>
            </w:r>
            <w:proofErr w:type="gramStart"/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  декабря</w:t>
            </w:r>
            <w:proofErr w:type="gramEnd"/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2024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 xml:space="preserve">52 года </w:t>
            </w:r>
          </w:p>
          <w:p w14:paraId="31D15A6D" w14:textId="37976288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 января 2025 года и далее 53 года.</w:t>
            </w:r>
          </w:p>
          <w:p w14:paraId="4786E568" w14:textId="3F0E73D2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б) женщинам, родившим трех и более детей и воспитавшим их до восьмилетнего возраста, - </w:t>
            </w:r>
            <w:r w:rsidR="00201913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если они проработали не менее </w:t>
            </w:r>
            <w:r w:rsidR="00201913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15</w:t>
            </w:r>
            <w:r w:rsidR="00201913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календарных лет в условиях высокогорья и имеют </w:t>
            </w:r>
            <w:r w:rsidR="00201913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требуемый</w:t>
            </w:r>
            <w:r w:rsidR="00201913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страховой стаж 20 лет</w:t>
            </w:r>
            <w:r w:rsidR="00201913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</w:t>
            </w:r>
            <w:r w:rsidR="00201913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 достигли следующего возраста:</w:t>
            </w:r>
          </w:p>
          <w:p w14:paraId="1D1BB082" w14:textId="0C9B90E4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 1 </w:t>
            </w:r>
            <w:r w:rsidR="004D54F0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января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2023 года по </w:t>
            </w:r>
            <w:proofErr w:type="gramStart"/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  декабря</w:t>
            </w:r>
            <w:proofErr w:type="gramEnd"/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2023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 xml:space="preserve">46 лет </w:t>
            </w:r>
          </w:p>
          <w:p w14:paraId="4A4F2A04" w14:textId="00B0CA71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 1 января 2024 года по </w:t>
            </w:r>
            <w:proofErr w:type="gramStart"/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  декабря</w:t>
            </w:r>
            <w:proofErr w:type="gramEnd"/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2024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 xml:space="preserve">47 лет </w:t>
            </w:r>
          </w:p>
          <w:p w14:paraId="19A5D45F" w14:textId="338FB70C" w:rsidR="002C03D9" w:rsidRPr="008C5556" w:rsidRDefault="002C03D9" w:rsidP="008C555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 января 2025 года по 31 декабря 2025 года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48 лет.</w:t>
            </w:r>
          </w:p>
          <w:p w14:paraId="607AA4FE" w14:textId="09D10885" w:rsidR="002C03D9" w:rsidRPr="008C5556" w:rsidRDefault="002C03D9" w:rsidP="008C5556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Расходы, связанные с досрочным выходом на пенсию лиц, указанных в настоящем пункте, до достижения общеустановленного возраста выхода на пенсию финансируются из республиканского бюджета.</w:t>
            </w:r>
          </w:p>
        </w:tc>
      </w:tr>
      <w:tr w:rsidR="002C03D9" w:rsidRPr="008C5556" w14:paraId="7DA65929" w14:textId="77777777" w:rsidTr="00690D13">
        <w:trPr>
          <w:trHeight w:val="313"/>
        </w:trPr>
        <w:tc>
          <w:tcPr>
            <w:tcW w:w="6860" w:type="dxa"/>
            <w:shd w:val="clear" w:color="auto" w:fill="auto"/>
          </w:tcPr>
          <w:p w14:paraId="05EE9C25" w14:textId="77777777" w:rsidR="002C03D9" w:rsidRPr="008C5556" w:rsidRDefault="002C03D9" w:rsidP="008C5556">
            <w:pPr>
              <w:pStyle w:val="tkZagolovok5"/>
              <w:spacing w:before="0" w:after="0" w:line="240" w:lineRule="auto"/>
              <w:ind w:left="709" w:hanging="142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lastRenderedPageBreak/>
              <w:t>Статья 9-1. Досрочная пенсия по возрасту</w:t>
            </w:r>
          </w:p>
          <w:p w14:paraId="2DE8FA5B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 xml:space="preserve">1. Лица, имеющие страховой стаж, превышающий на 15 лет требуемый стаж для назначения пенсии, предусмотренный пунктом 1 </w:t>
            </w:r>
            <w:hyperlink r:id="rId11" w:anchor="st_9" w:history="1">
              <w:r w:rsidRPr="008C5556">
                <w:rPr>
                  <w:rStyle w:val="a4"/>
                  <w:rFonts w:ascii="Times New Roman" w:hAnsi="Times New Roman" w:cs="Times New Roman"/>
                  <w:strike/>
                  <w:color w:val="000000"/>
                  <w:sz w:val="24"/>
                  <w:szCs w:val="24"/>
                </w:rPr>
                <w:t>статьи 9</w:t>
              </w:r>
            </w:hyperlink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>, имеют право на пенсию по возрасту: мужчины - с 60 лет, женщины - с 55 лет.</w:t>
            </w:r>
          </w:p>
          <w:p w14:paraId="5DD93066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 xml:space="preserve">Лица, имеющие страховой стаж, превышающий на 10 лет требуемый стаж для назначения пенсии, из них не менее половины на льготных условиях, предусмотренный подпунктом "а" пункта 2, подпунктом "а" пункта 3 </w:t>
            </w:r>
            <w:hyperlink r:id="rId12" w:anchor="st_9" w:history="1">
              <w:r w:rsidRPr="008C5556">
                <w:rPr>
                  <w:rStyle w:val="a4"/>
                  <w:rFonts w:ascii="Times New Roman" w:hAnsi="Times New Roman" w:cs="Times New Roman"/>
                  <w:strike/>
                  <w:color w:val="000000"/>
                  <w:sz w:val="24"/>
                  <w:szCs w:val="24"/>
                </w:rPr>
                <w:t>статьи 9</w:t>
              </w:r>
            </w:hyperlink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>, имеют право на досрочную пенсию: мужчины - с 50 лет, женщины - с 45 лет.</w:t>
            </w:r>
          </w:p>
          <w:p w14:paraId="7022B3DC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 xml:space="preserve">Лица, имеющие страховой стаж, превышающий на 10 лет требуемый стаж для назначения пенсии, из них не менее половины на льготных условиях, предусмотренный подпунктом "б" пункта 2, подпунктом "б" пункта 3 и пунктом 7 </w:t>
            </w:r>
            <w:hyperlink r:id="rId13" w:anchor="st_9" w:history="1">
              <w:r w:rsidRPr="008C5556">
                <w:rPr>
                  <w:rStyle w:val="a4"/>
                  <w:rFonts w:ascii="Times New Roman" w:hAnsi="Times New Roman" w:cs="Times New Roman"/>
                  <w:strike/>
                  <w:color w:val="000000"/>
                  <w:sz w:val="24"/>
                  <w:szCs w:val="24"/>
                </w:rPr>
                <w:t>статьи 9</w:t>
              </w:r>
            </w:hyperlink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>, имеют право на досрочную пенсию: мужчины - с 55 лет, женщины - с 50 лет.</w:t>
            </w:r>
          </w:p>
          <w:p w14:paraId="7E5AF3F5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lastRenderedPageBreak/>
              <w:t xml:space="preserve">2. Лица, имеющие страховой стаж, превышающий на 10 лет требуемый стаж для назначения пенсии, предусмотренный пунктом 1 </w:t>
            </w:r>
            <w:hyperlink r:id="rId14" w:anchor="st_9" w:history="1">
              <w:r w:rsidRPr="008C5556">
                <w:rPr>
                  <w:rStyle w:val="a4"/>
                  <w:rFonts w:ascii="Times New Roman" w:hAnsi="Times New Roman" w:cs="Times New Roman"/>
                  <w:strike/>
                  <w:color w:val="000000"/>
                  <w:sz w:val="24"/>
                  <w:szCs w:val="24"/>
                </w:rPr>
                <w:t>статьи 9</w:t>
              </w:r>
            </w:hyperlink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>, имеют право на досрочную пенсию по возрасту, но не ранее трех лет до достижения общеустановленного возраста выхода на пенсию.</w:t>
            </w:r>
          </w:p>
          <w:p w14:paraId="024DF3B8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 xml:space="preserve">Лица, имеющие страховой стаж, превышающий на 5 лет требуемый стаж для назначения пенсии, из них не менее половины на льготных условиях, предусмотренный пунктами 2, 3 и 7 </w:t>
            </w:r>
            <w:hyperlink r:id="rId15" w:anchor="st_9" w:history="1">
              <w:r w:rsidRPr="008C5556">
                <w:rPr>
                  <w:rStyle w:val="a4"/>
                  <w:rFonts w:ascii="Times New Roman" w:hAnsi="Times New Roman" w:cs="Times New Roman"/>
                  <w:strike/>
                  <w:color w:val="000000"/>
                  <w:sz w:val="24"/>
                  <w:szCs w:val="24"/>
                </w:rPr>
                <w:t>статьи 9</w:t>
              </w:r>
            </w:hyperlink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>, имеют право на досрочную пенсию, но не ранее трех лет до достижения возраста выхода на пенсию на льготных условиях.</w:t>
            </w:r>
          </w:p>
          <w:p w14:paraId="038B9B1C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 xml:space="preserve">Досрочная пенсия по возрасту, предусмотренная настоящим пунктом, исчисляется в порядке, установленном </w:t>
            </w:r>
            <w:hyperlink r:id="rId16" w:anchor="st_22" w:history="1">
              <w:r w:rsidRPr="008C5556">
                <w:rPr>
                  <w:rStyle w:val="a4"/>
                  <w:rFonts w:ascii="Times New Roman" w:hAnsi="Times New Roman" w:cs="Times New Roman"/>
                  <w:strike/>
                  <w:color w:val="000000"/>
                  <w:sz w:val="24"/>
                  <w:szCs w:val="24"/>
                </w:rPr>
                <w:t>статьей 22</w:t>
              </w:r>
            </w:hyperlink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 xml:space="preserve"> настоящего Закона с уменьшением размера пенсии на 1,5 процента за каждый месяц, недостающий до достижения лицом возраста, дающего право на пенсию по соответствующим основаниям.</w:t>
            </w:r>
          </w:p>
          <w:p w14:paraId="1DCA3CAB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>Выплата пенсии в назначенном размере производится до достижения возраста выхода на пенсию, предусмотренного по соответствующим основаниям.</w:t>
            </w:r>
          </w:p>
          <w:p w14:paraId="045CCE5B" w14:textId="72863F21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 xml:space="preserve">При достижении лицом, которому назначена досрочная пенсия, возраста выхода на пенсию, предусмотренного по соответствующим основаниям, размер пенсии пересматривается в соответствии со </w:t>
            </w:r>
            <w:hyperlink r:id="rId17" w:anchor="st_22" w:history="1">
              <w:r w:rsidRPr="008C5556">
                <w:rPr>
                  <w:rStyle w:val="a4"/>
                  <w:rFonts w:ascii="Times New Roman" w:hAnsi="Times New Roman" w:cs="Times New Roman"/>
                  <w:strike/>
                  <w:color w:val="000000"/>
                  <w:sz w:val="24"/>
                  <w:szCs w:val="24"/>
                </w:rPr>
                <w:t>статьей 22</w:t>
              </w:r>
            </w:hyperlink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 xml:space="preserve"> настоящего Закона с уменьшением размера пенсии до полного погашения сумм, выплаченных на досрочную пенсию. Порядок погашения сумм определяется Правительством Кыргызской Республики.</w:t>
            </w:r>
          </w:p>
        </w:tc>
        <w:tc>
          <w:tcPr>
            <w:tcW w:w="6100" w:type="dxa"/>
          </w:tcPr>
          <w:p w14:paraId="46E55D80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Статья 9-1. Досрочная пенсия по возрасту</w:t>
            </w:r>
          </w:p>
          <w:p w14:paraId="77653E97" w14:textId="681869F2" w:rsidR="002C03D9" w:rsidRPr="008C5556" w:rsidRDefault="002C03D9" w:rsidP="008C5556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Признан утратившим силу</w:t>
            </w:r>
          </w:p>
        </w:tc>
      </w:tr>
      <w:tr w:rsidR="002C03D9" w:rsidRPr="008C5556" w14:paraId="30EDAA8C" w14:textId="77777777" w:rsidTr="00690D13">
        <w:trPr>
          <w:trHeight w:val="313"/>
        </w:trPr>
        <w:tc>
          <w:tcPr>
            <w:tcW w:w="6860" w:type="dxa"/>
            <w:shd w:val="clear" w:color="auto" w:fill="auto"/>
          </w:tcPr>
          <w:p w14:paraId="0C041629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>Статья 10. Размер пенсии при неполном страховом стаже</w:t>
            </w:r>
          </w:p>
          <w:p w14:paraId="13D2E150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 xml:space="preserve">1. Базовая часть пенсии лицам, не имеющим необходимого для назначения пенсии по возрасту страхового стажа, исчисляется пропорционально имеющемуся стажу посредством </w:t>
            </w: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lastRenderedPageBreak/>
              <w:t>умножения базовой части пенсии на имеющийся у лица стаж и деления на необходимый стаж.</w:t>
            </w:r>
          </w:p>
          <w:p w14:paraId="1C1A794E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>Если пенсионер, которому назначена пенсия при неполном стаже работы, проработал не менее 12 месяцев, одновременно с перерасчетом второй страховой части пенсии ему производится и перерасчет базовой части пенсии, исходя из страхового стажа ко времени перерасчета.</w:t>
            </w:r>
          </w:p>
          <w:p w14:paraId="2B05C64E" w14:textId="3EAC6480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 xml:space="preserve">2. Страховые и накопительная части пенсии исчисляются в соответствии со </w:t>
            </w:r>
            <w:hyperlink r:id="rId18" w:anchor="st_22" w:history="1">
              <w:r w:rsidRPr="008C5556">
                <w:rPr>
                  <w:rStyle w:val="a4"/>
                  <w:rFonts w:ascii="Times New Roman" w:hAnsi="Times New Roman" w:cs="Times New Roman"/>
                  <w:strike/>
                  <w:color w:val="000000"/>
                  <w:sz w:val="24"/>
                  <w:szCs w:val="24"/>
                </w:rPr>
                <w:t>статьей 22</w:t>
              </w:r>
            </w:hyperlink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 xml:space="preserve"> настоящего Закона.</w:t>
            </w:r>
          </w:p>
        </w:tc>
        <w:tc>
          <w:tcPr>
            <w:tcW w:w="6100" w:type="dxa"/>
          </w:tcPr>
          <w:p w14:paraId="067A9DAE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Статья 10. Размер пенсии при неполном страховом стаже</w:t>
            </w:r>
          </w:p>
          <w:p w14:paraId="17956F09" w14:textId="28FFDCCD" w:rsidR="002C03D9" w:rsidRPr="008C5556" w:rsidRDefault="002C03D9" w:rsidP="008C5556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Признан утратившим силу</w:t>
            </w:r>
          </w:p>
        </w:tc>
      </w:tr>
      <w:tr w:rsidR="002C03D9" w:rsidRPr="008C5556" w14:paraId="7FBABC62" w14:textId="77777777" w:rsidTr="00690D13">
        <w:trPr>
          <w:trHeight w:val="313"/>
        </w:trPr>
        <w:tc>
          <w:tcPr>
            <w:tcW w:w="6860" w:type="dxa"/>
            <w:shd w:val="clear" w:color="auto" w:fill="auto"/>
          </w:tcPr>
          <w:p w14:paraId="5FCA2F56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>Статья 12-1. Досрочная пенсия за особые условия труда</w:t>
            </w:r>
          </w:p>
          <w:p w14:paraId="6A86DB51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strike/>
                <w:color w:val="000000"/>
                <w:sz w:val="24"/>
                <w:szCs w:val="24"/>
              </w:rPr>
              <w:t xml:space="preserve">1. Лица, имеющие страховой стаж, превышающий на 10 лет требуемый стаж для назначения пенсии за особые условия труда, из них не менее половины на льготных условиях, предусмотренный пунктами "б" и "в" </w:t>
            </w:r>
            <w:hyperlink r:id="rId19" w:anchor="st_12" w:history="1">
              <w:r w:rsidRPr="008C5556">
                <w:rPr>
                  <w:rStyle w:val="a4"/>
                  <w:rFonts w:ascii="Times New Roman" w:hAnsi="Times New Roman" w:cs="Times New Roman"/>
                  <w:b/>
                  <w:strike/>
                  <w:color w:val="000000"/>
                  <w:sz w:val="24"/>
                  <w:szCs w:val="24"/>
                </w:rPr>
                <w:t>статьи 12</w:t>
              </w:r>
            </w:hyperlink>
            <w:r w:rsidRPr="008C5556">
              <w:rPr>
                <w:rFonts w:ascii="Times New Roman" w:hAnsi="Times New Roman" w:cs="Times New Roman"/>
                <w:b/>
                <w:strike/>
                <w:color w:val="000000"/>
                <w:sz w:val="24"/>
                <w:szCs w:val="24"/>
              </w:rPr>
              <w:t>, имеют право на досрочную пенсию: мужчины - с 55 лет, женщины - с 50 лет.</w:t>
            </w:r>
          </w:p>
          <w:p w14:paraId="5298B3E7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strike/>
                <w:color w:val="000000"/>
                <w:sz w:val="24"/>
                <w:szCs w:val="24"/>
              </w:rPr>
              <w:t xml:space="preserve">2. Лица, имеющие страховой стаж, превышающий на 5 лет требуемый стаж для назначения пенсии за особые условия труда, из них не менее половины на льготных условиях, предусмотренный пунктами "б" и "в" </w:t>
            </w:r>
            <w:hyperlink r:id="rId20" w:anchor="st_12" w:history="1">
              <w:r w:rsidRPr="008C5556">
                <w:rPr>
                  <w:rStyle w:val="a4"/>
                  <w:rFonts w:ascii="Times New Roman" w:hAnsi="Times New Roman" w:cs="Times New Roman"/>
                  <w:b/>
                  <w:strike/>
                  <w:color w:val="000000"/>
                  <w:sz w:val="24"/>
                  <w:szCs w:val="24"/>
                </w:rPr>
                <w:t>статьи 12</w:t>
              </w:r>
            </w:hyperlink>
            <w:r w:rsidRPr="008C5556">
              <w:rPr>
                <w:rFonts w:ascii="Times New Roman" w:hAnsi="Times New Roman" w:cs="Times New Roman"/>
                <w:b/>
                <w:strike/>
                <w:color w:val="000000"/>
                <w:sz w:val="24"/>
                <w:szCs w:val="24"/>
              </w:rPr>
              <w:t>, имеют право на досрочную пенсию, но не ранее трех лет до достижения возраста выхода на пенсию на льготных условиях.</w:t>
            </w:r>
          </w:p>
          <w:p w14:paraId="473A79F6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strike/>
                <w:color w:val="000000"/>
                <w:sz w:val="24"/>
                <w:szCs w:val="24"/>
              </w:rPr>
              <w:t xml:space="preserve">Досрочная пенсия за особые условия труда, предусмотренная настоящим пунктом, исчисляется в порядке, установленном </w:t>
            </w:r>
            <w:hyperlink r:id="rId21" w:anchor="st_22" w:history="1">
              <w:r w:rsidRPr="008C5556">
                <w:rPr>
                  <w:rStyle w:val="a4"/>
                  <w:rFonts w:ascii="Times New Roman" w:hAnsi="Times New Roman" w:cs="Times New Roman"/>
                  <w:b/>
                  <w:strike/>
                  <w:color w:val="000000"/>
                  <w:sz w:val="24"/>
                  <w:szCs w:val="24"/>
                </w:rPr>
                <w:t>статьей 22</w:t>
              </w:r>
            </w:hyperlink>
            <w:r w:rsidRPr="008C5556">
              <w:rPr>
                <w:rFonts w:ascii="Times New Roman" w:hAnsi="Times New Roman" w:cs="Times New Roman"/>
                <w:b/>
                <w:strike/>
                <w:color w:val="000000"/>
                <w:sz w:val="24"/>
                <w:szCs w:val="24"/>
              </w:rPr>
              <w:t xml:space="preserve"> настоящего Закона, с уменьшением размера пенсии на 1,5 процента за каждый месяц, недостающий до достижения лицом возраста, дающего право на пенсию по соответствующим основаниям.</w:t>
            </w:r>
          </w:p>
          <w:p w14:paraId="2965B26D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strike/>
                <w:color w:val="000000"/>
                <w:sz w:val="24"/>
                <w:szCs w:val="24"/>
              </w:rPr>
              <w:lastRenderedPageBreak/>
              <w:t>Выплата пенсии в назначенном размере производится до достижения возраста выхода на пенсию, предусмотренного по соответствующим основаниям.</w:t>
            </w:r>
          </w:p>
          <w:p w14:paraId="3D7AD431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strike/>
                <w:color w:val="000000"/>
                <w:sz w:val="24"/>
                <w:szCs w:val="24"/>
              </w:rPr>
              <w:t xml:space="preserve">При достижении лицом, которому назначена досрочная пенсия, возраста выхода на пенсию, предусмотренного по соответствующим основаниям, размер пенсии пересматривается в соответствии со </w:t>
            </w:r>
            <w:hyperlink r:id="rId22" w:anchor="st_22" w:history="1">
              <w:r w:rsidRPr="008C5556">
                <w:rPr>
                  <w:rStyle w:val="a4"/>
                  <w:rFonts w:ascii="Times New Roman" w:hAnsi="Times New Roman" w:cs="Times New Roman"/>
                  <w:b/>
                  <w:strike/>
                  <w:color w:val="000000"/>
                  <w:sz w:val="24"/>
                  <w:szCs w:val="24"/>
                </w:rPr>
                <w:t>статьей 22</w:t>
              </w:r>
            </w:hyperlink>
            <w:r w:rsidRPr="008C5556">
              <w:rPr>
                <w:rFonts w:ascii="Times New Roman" w:hAnsi="Times New Roman" w:cs="Times New Roman"/>
                <w:b/>
                <w:strike/>
                <w:color w:val="000000"/>
                <w:sz w:val="24"/>
                <w:szCs w:val="24"/>
              </w:rPr>
              <w:t xml:space="preserve"> настоящего Закона с уменьшением размера пенсии до полного погашения сумм, выплаченных на досрочную пенсию. Порядок погашения сумм определяется Правительством Кыргызской Республики по предложению Наблюдательного совета по управлению государственным социальным страхованием.</w:t>
            </w:r>
          </w:p>
          <w:p w14:paraId="5BAFE6F5" w14:textId="2C2B386A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strike/>
                <w:color w:val="000000"/>
                <w:sz w:val="24"/>
                <w:szCs w:val="24"/>
              </w:rPr>
              <w:t>3. Назначение и выплата пенсий работникам, перечисленным в пунктах 1 и 2 настоящей статьи, производятся из средств работодателя пропорционально отработанному льготному стажу.</w:t>
            </w:r>
          </w:p>
        </w:tc>
        <w:tc>
          <w:tcPr>
            <w:tcW w:w="6100" w:type="dxa"/>
          </w:tcPr>
          <w:p w14:paraId="20318121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Статья 12-1. Досрочная пенсия за особые условия труда</w:t>
            </w:r>
          </w:p>
          <w:p w14:paraId="063C3793" w14:textId="2633834A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Признан утратившим силу</w:t>
            </w:r>
          </w:p>
        </w:tc>
      </w:tr>
      <w:tr w:rsidR="002C03D9" w:rsidRPr="008C5556" w14:paraId="6E00CE65" w14:textId="77777777" w:rsidTr="00690D13">
        <w:trPr>
          <w:trHeight w:val="313"/>
        </w:trPr>
        <w:tc>
          <w:tcPr>
            <w:tcW w:w="6860" w:type="dxa"/>
            <w:shd w:val="clear" w:color="auto" w:fill="auto"/>
          </w:tcPr>
          <w:p w14:paraId="744E1A2E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13. Надбавки к пенсиям</w:t>
            </w:r>
          </w:p>
          <w:p w14:paraId="734F50D7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1. К пенсиям </w:t>
            </w: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>по возрасту и инвалидности</w:t>
            </w: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устанавливаются следующие надбавки в процентах к расчетному показателю:</w:t>
            </w:r>
          </w:p>
          <w:p w14:paraId="44DD4B4E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а) инвалидам войны и приравненным к ним лицам:</w:t>
            </w:r>
          </w:p>
          <w:p w14:paraId="789ECB45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I группы - в размере 175 процентов расчетного показателя;</w:t>
            </w:r>
          </w:p>
          <w:p w14:paraId="7EE91165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II группы - в размере 150 процентов расчетного показателя;</w:t>
            </w:r>
          </w:p>
          <w:p w14:paraId="4E4D4F4B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III группы и участникам войны - в размере 100 процентов расчетного показателя;</w:t>
            </w:r>
          </w:p>
          <w:p w14:paraId="06E7D6FA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б) гражданам, репрессированным по политическим мотивам в 1930-1950 годы, необоснованно привлеченным к уголовной ответственности и впоследствии реабилитированным, - в размере 150 процентов расчетного показателя;</w:t>
            </w:r>
          </w:p>
          <w:p w14:paraId="072EE96C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в) инвалидам I группы по зрению - в размере 200 процентов расчетного показателя;</w:t>
            </w:r>
          </w:p>
          <w:p w14:paraId="2DBD9B58" w14:textId="48DA4E33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г) лицам (в том числе временно направленным или командированным), принимавшим в 1986-1989 годах участие в работах по ликвидации последствий аварии на Чернобыльской АЭС в пределах зоны отчуждения или занятым в этот период на эксплуатации или других работах на Чернобыльской АЭС, пострадавшим на других атомных объектах гражданского или военного назначения, - в размере 50 процентов расчетного показателя;</w:t>
            </w:r>
          </w:p>
          <w:p w14:paraId="5DFD40E7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д) пенсионерам, </w:t>
            </w: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>получающим пенсию по возрасту и по инвалидности,</w:t>
            </w: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достигшим 80 лет; лицам, награжденным нагрудным знаком "Почетный донор Кыргызской Республики" или "Почетный донор СССР"; инвалидам I группы, а также одиноким пенсионерам II группы, нуждающимся в посторонней помощи, - в размере 100 процентов расчетного показателя;</w:t>
            </w:r>
          </w:p>
          <w:p w14:paraId="57AFD820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е)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войны, - в размере 200 процентов расчетного показателя;</w:t>
            </w:r>
          </w:p>
          <w:p w14:paraId="10032748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ж) лицам, работавшим на предприятиях, в учреждениях и организациях города Ленинграда в период блокады с 8 сентября 1941 года по 27 января 1944 года и награжденным медалью "За оборону Ленинграда", и лицам, награжденным знаком "Жителю блокадного Ленинграда", - в размере 200 процентов расчетного показателя;</w:t>
            </w:r>
          </w:p>
          <w:p w14:paraId="6406BEF5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з) матерям, награжденным орденами «Мать-героиня» или «</w:t>
            </w:r>
            <w:proofErr w:type="spellStart"/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Баатыр</w:t>
            </w:r>
            <w:proofErr w:type="spellEnd"/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эне</w:t>
            </w:r>
            <w:proofErr w:type="spellEnd"/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», - в размере 1000 процентов расчетного показателя.</w:t>
            </w:r>
          </w:p>
          <w:p w14:paraId="2263D17D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>1-1. В местностях, где установлены коэффициенты доплат к заработной плате и другим социальным выплатам в соответствии с нормативными правовыми актами, надбавка к пенсии начисляется с учетом этих коэффициентов.</w:t>
            </w:r>
          </w:p>
          <w:p w14:paraId="6A687343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14:paraId="441ABCC9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</w:tcPr>
          <w:p w14:paraId="50C956FE" w14:textId="77777777" w:rsidR="002C03D9" w:rsidRPr="008C5556" w:rsidRDefault="002C03D9" w:rsidP="008C5556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Статья 13. Надбавки к пенсиям </w:t>
            </w:r>
          </w:p>
          <w:p w14:paraId="571B1E4C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1. К пенсиям устанавливаются следующие надбавки в процентах к расчетному показателю:</w:t>
            </w:r>
          </w:p>
          <w:p w14:paraId="46662326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а) инвалидам войны и приравненным к ним лицам:</w:t>
            </w:r>
          </w:p>
          <w:p w14:paraId="575F44F7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I группы - в размере 175 процентов расчетного показателя;</w:t>
            </w:r>
          </w:p>
          <w:p w14:paraId="7CE5A19A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II группы - в размере 150 процентов расчетного показателя;</w:t>
            </w:r>
          </w:p>
          <w:p w14:paraId="1075840A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III группы и участникам войны - в размере 100 процентов расчетного показателя;</w:t>
            </w:r>
          </w:p>
          <w:p w14:paraId="0757271D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б) гражданам, репрессированным по политическим мотивам в 1930-1950 годы, необоснованно привлеченным к уголовной ответственности и впоследствии реабилитированным, - в размере 150 процентов расчетного показателя;</w:t>
            </w:r>
          </w:p>
          <w:p w14:paraId="35842ED8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в) инвалидам I группы по зрению - в размере 200 процентов расчетного показателя;</w:t>
            </w:r>
          </w:p>
          <w:p w14:paraId="2B05EDDC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г) лицам (в том числе временно направленным или командированным), принимавшим в 1986-1989 годах участие в работах по ликвидации последствий аварии на Чернобыльской АЭС в пределах зоны отчуждения или занятым в этот период на эксплуатации или других работах на Чернобыльской АЭС, пострадавшим на других атомных объектах гражданского или военного назначения, - в размере 50 процентов расчетного показателя;</w:t>
            </w:r>
          </w:p>
          <w:p w14:paraId="1D82DF26" w14:textId="573F8FE0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д) пенсионерам</w:t>
            </w:r>
            <w:r w:rsidRPr="008C55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достигшим 80 лет; лицам, награжденным нагрудным знаком "Почетный донор Кыргызской Республики" или "Почетный донор СССР"; инвалидам I группы, а также одиноким пенсионерам II группы, нуждающимся в посторонней помощи, - в размере 100 процентов расчетного показателя;</w:t>
            </w:r>
          </w:p>
          <w:p w14:paraId="40B7808F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е)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войны, - в размере 200 процентов расчетного показателя;</w:t>
            </w:r>
          </w:p>
          <w:p w14:paraId="54A899FB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ж) лицам, работавшим на предприятиях, в учреждениях и организациях города Ленинграда в период блокады с 8 сентября 1941 года по 27 января 1944 года и награжденным медалью "За оборону Ленинграда", и лицам, награжденным знаком "Жителю блокадного Ленинграда", - в размере 200 процентов расчетного показателя;</w:t>
            </w:r>
          </w:p>
          <w:p w14:paraId="632806B3" w14:textId="1D8663EF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з) матерям, награжденным орденами «Мать-героиня» или «</w:t>
            </w:r>
            <w:proofErr w:type="spellStart"/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Баатыр</w:t>
            </w:r>
            <w:proofErr w:type="spellEnd"/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эне</w:t>
            </w:r>
            <w:proofErr w:type="spellEnd"/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»,</w:t>
            </w:r>
            <w:r w:rsidR="006D026A" w:rsidRPr="008C55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D026A" w:rsidRPr="008C55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 том числе получающим пенсию по случаю потери кормильца за умершего </w:t>
            </w:r>
            <w:r w:rsidR="006D026A" w:rsidRPr="008C55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супруга</w:t>
            </w:r>
            <w:r w:rsidR="006D026A"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  <w:t>,</w:t>
            </w: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в размере 1000 процентов расчетного показателя</w:t>
            </w: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  <w:t>.</w:t>
            </w:r>
          </w:p>
          <w:p w14:paraId="1195FD09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1-1. В местностях, где установлены коэффициенты доплат к заработной плате и другим социальным выплатам в соответствии с нормативными правовыми актами, надбавка к пенсии начисляется с учетом этих коэффициентов.</w:t>
            </w:r>
          </w:p>
          <w:p w14:paraId="52D62314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8C555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В случае переезда пенсионера на постоянное место жительства в населенный пункт, где не установлен районный коэффициент или установлен в большем или меньшем размере, надбавка к пенсии начисленная с учетом коэффициентов не пересчитывается.</w:t>
            </w:r>
          </w:p>
          <w:p w14:paraId="42190D59" w14:textId="16263544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03D9" w:rsidRPr="008C5556" w14:paraId="5D4E19BD" w14:textId="77777777" w:rsidTr="00690D13">
        <w:trPr>
          <w:trHeight w:val="313"/>
        </w:trPr>
        <w:tc>
          <w:tcPr>
            <w:tcW w:w="6860" w:type="dxa"/>
            <w:shd w:val="clear" w:color="auto" w:fill="auto"/>
          </w:tcPr>
          <w:p w14:paraId="2FFAF034" w14:textId="7EF263AF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17. Размер пенсии по инвалидности</w:t>
            </w:r>
          </w:p>
          <w:p w14:paraId="33E726F6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A4C94" w14:textId="77777777" w:rsidR="005641CC" w:rsidRPr="008C5556" w:rsidRDefault="005641CC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>Статья 17. Размер пенсии по инвалидности</w:t>
            </w:r>
          </w:p>
          <w:p w14:paraId="4A28E7B6" w14:textId="77777777" w:rsidR="005641CC" w:rsidRPr="008C5556" w:rsidRDefault="005641CC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sz w:val="24"/>
                <w:szCs w:val="24"/>
              </w:rPr>
              <w:t>1. Базовая и страховые части пенсии по инвалидности назначаются в полном размере базовой и страховых частей пенсии по возрасту для инвалидов I и II групп и в размере 50 процентов для инвалидов III группы от пенсии, исчисленной в соответствии со статьями 7, 13, 15 и 22 настоящего Закона.</w:t>
            </w:r>
          </w:p>
          <w:p w14:paraId="33940457" w14:textId="77777777" w:rsidR="005641CC" w:rsidRPr="008C5556" w:rsidRDefault="005641CC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2. Лицам, не имеющим необходимого для назначения пенсии по инвалидности страхового стажа (пункт 2 статьи 15 настоящего Закона), базовая часть пенсии устанавливается пропорционально имеющемуся страховому стажу в порядке, определенном статьей 10 настоящего Закона.</w:t>
            </w:r>
          </w:p>
          <w:p w14:paraId="0BCD3453" w14:textId="77777777" w:rsidR="005641CC" w:rsidRPr="008C5556" w:rsidRDefault="005641CC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>3. Накопительная часть пенсии начисляется в полном размере независимо от группы инвалидности в соответствии со статьей 22 настоящего Закона.</w:t>
            </w:r>
          </w:p>
          <w:p w14:paraId="3EC0D43D" w14:textId="77777777" w:rsidR="005641CC" w:rsidRPr="008C5556" w:rsidRDefault="005641CC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>4. Размер общей пенсии инвалида I группы устанавливается не ниже величины прожиточного минимума пенсионера, фактически сложившейся за предыдущий календарный год.</w:t>
            </w:r>
          </w:p>
          <w:p w14:paraId="4FE85E21" w14:textId="644D4483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0" w:type="dxa"/>
          </w:tcPr>
          <w:p w14:paraId="206FF31A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17. Размер пенсии по инвалидности</w:t>
            </w:r>
          </w:p>
          <w:p w14:paraId="69E6D7FA" w14:textId="4911B49C" w:rsidR="00442CFE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8C5556">
              <w:rPr>
                <w:rFonts w:ascii="Times New Roman" w:hAnsi="Times New Roman" w:cs="Times New Roman"/>
                <w:b/>
                <w:sz w:val="24"/>
                <w:szCs w:val="24"/>
              </w:rPr>
              <w:t>Базовая и страховые части пенсии по инвалидности назначаются в полном размере</w:t>
            </w:r>
            <w:r w:rsidR="00097E9E" w:rsidRPr="008C5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установленной</w:t>
            </w:r>
            <w:r w:rsidRPr="008C5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базовой и страховых частей пенсии по возрасту для инвалидов I и II групп</w:t>
            </w:r>
            <w:r w:rsidR="00442CFE" w:rsidRPr="008C555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1CE017E" w14:textId="13466759" w:rsidR="002C03D9" w:rsidRPr="008C5556" w:rsidRDefault="00442CFE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Pr="0088296B">
              <w:rPr>
                <w:rFonts w:ascii="Times New Roman" w:hAnsi="Times New Roman" w:cs="Times New Roman"/>
                <w:b/>
                <w:sz w:val="24"/>
                <w:szCs w:val="24"/>
              </w:rPr>
              <w:t>инвалидов III группы</w:t>
            </w:r>
            <w:r w:rsidR="002C03D9" w:rsidRPr="008829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размере 50 процентов</w:t>
            </w:r>
            <w:r w:rsidR="002C03D9" w:rsidRPr="0088296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установленной</w:t>
            </w:r>
            <w:r w:rsidR="002C03D9" w:rsidRPr="008829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базовой</w:t>
            </w:r>
            <w:r w:rsidRPr="008829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части</w:t>
            </w:r>
            <w:r w:rsidR="002C03D9" w:rsidRPr="008829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в полном размере страховых </w:t>
            </w:r>
            <w:r w:rsidR="002C03D9"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частей пенсии</w:t>
            </w:r>
            <w:r w:rsidR="002C03D9" w:rsidRPr="008C5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пенсии, исчисленной в соответствии со статьями </w:t>
            </w:r>
            <w:hyperlink r:id="rId23" w:anchor="st_7" w:history="1">
              <w:r w:rsidR="002C03D9" w:rsidRPr="008C5556">
                <w:rPr>
                  <w:rStyle w:val="a4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7</w:t>
              </w:r>
            </w:hyperlink>
            <w:r w:rsidR="002C03D9" w:rsidRPr="008C5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hyperlink r:id="rId24" w:anchor="st_13" w:history="1">
              <w:r w:rsidR="002C03D9" w:rsidRPr="008C5556">
                <w:rPr>
                  <w:rStyle w:val="a4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13</w:t>
              </w:r>
            </w:hyperlink>
            <w:r w:rsidR="002C03D9" w:rsidRPr="008C5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hyperlink r:id="rId25" w:anchor="st_15" w:history="1">
              <w:r w:rsidR="002C03D9" w:rsidRPr="008C5556">
                <w:rPr>
                  <w:rStyle w:val="a4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15</w:t>
              </w:r>
            </w:hyperlink>
            <w:r w:rsidR="002C03D9" w:rsidRPr="008C5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hyperlink r:id="rId26" w:anchor="st_22" w:history="1">
              <w:r w:rsidR="002C03D9" w:rsidRPr="008C5556">
                <w:rPr>
                  <w:rStyle w:val="a4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22</w:t>
              </w:r>
            </w:hyperlink>
            <w:r w:rsidR="002C03D9" w:rsidRPr="008C5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Закона.</w:t>
            </w:r>
          </w:p>
          <w:p w14:paraId="3CA455A7" w14:textId="1FD3518A" w:rsidR="005641CC" w:rsidRPr="008C5556" w:rsidRDefault="005641CC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C555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2. признан утратившим силу</w:t>
            </w:r>
          </w:p>
          <w:p w14:paraId="4F63A456" w14:textId="77777777" w:rsidR="005641CC" w:rsidRPr="008C5556" w:rsidRDefault="005641CC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>3. Накопительная часть пенсии начисляется в полном размере независимо от группы инвалидности в соответствии со статьей 22 настоящего Закона.</w:t>
            </w:r>
          </w:p>
          <w:p w14:paraId="5129D084" w14:textId="6B144999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 xml:space="preserve">4. Размер общей пенсии инвалида I группы </w:t>
            </w:r>
            <w:r w:rsidRPr="008C5556">
              <w:rPr>
                <w:rFonts w:ascii="Times New Roman" w:hAnsi="Times New Roman" w:cs="Times New Roman"/>
                <w:b/>
                <w:sz w:val="24"/>
                <w:szCs w:val="24"/>
              </w:rPr>
              <w:t>на момент назначения</w:t>
            </w: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не ниже величины прожиточного минимума пенсионера, фактически сложившейся за предыдущий календарный год.</w:t>
            </w:r>
          </w:p>
          <w:p w14:paraId="1EEB6FFB" w14:textId="1E8AE2C1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3D9" w:rsidRPr="008C5556" w14:paraId="0DF5FF9D" w14:textId="77777777" w:rsidTr="00690D13">
        <w:trPr>
          <w:trHeight w:val="313"/>
        </w:trPr>
        <w:tc>
          <w:tcPr>
            <w:tcW w:w="6860" w:type="dxa"/>
            <w:shd w:val="clear" w:color="auto" w:fill="auto"/>
          </w:tcPr>
          <w:p w14:paraId="183E439A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Статья 18. Право на пенсию по случаю потери кормильца</w:t>
            </w:r>
          </w:p>
          <w:p w14:paraId="27B4198D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y-KG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y-KG"/>
              </w:rPr>
              <w:t>...</w:t>
            </w:r>
          </w:p>
          <w:p w14:paraId="43450F50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2. Нетрудоспособными членами семьи считаются:</w:t>
            </w:r>
          </w:p>
          <w:p w14:paraId="4B6948C7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дети (в том числе усыновленные, пасынки и падчерицы) до достижения 16 лет или старше этого возраста, если они стали инвалидами до достижения 18 лет;</w:t>
            </w:r>
          </w:p>
          <w:p w14:paraId="2119D688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б) сестры, братья, внуки до достижения </w:t>
            </w: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лет, если они не имеют трудоспособных родителей;</w:t>
            </w:r>
          </w:p>
          <w:p w14:paraId="7747E9E2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в) родители, муж, жена, если к моменту смерти кормильца они достигли пенсионного возраста или являются инвалидами.</w:t>
            </w:r>
          </w:p>
          <w:p w14:paraId="1CE47213" w14:textId="07049631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3. Детям пенсии назначаются независимо от того, состояли ли они на иждивении кормильца.</w:t>
            </w:r>
          </w:p>
          <w:p w14:paraId="56029CFB" w14:textId="1030CCC9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14:paraId="3B2CE5C4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14:paraId="02F8F6D5" w14:textId="5BB3E826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Учащиеся образовательных организаций на всех уровнях образования по очной форме обучения имеют право на пенсию по случаю потери кормильца до окончания обучения, но не более достижения возраста 23 лет.</w:t>
            </w:r>
          </w:p>
          <w:p w14:paraId="1FDDE8ED" w14:textId="03CDCBCD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9103C43" w14:textId="1EAFE25B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C8B85E3" w14:textId="45EB8FB5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6391761" w14:textId="68D7B355" w:rsidR="002C03D9" w:rsidRPr="008C5556" w:rsidRDefault="002C03D9" w:rsidP="008C5556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</w:tcPr>
          <w:p w14:paraId="1742CBB8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18. Право на пенсию по случаю потери кормильца</w:t>
            </w:r>
          </w:p>
          <w:p w14:paraId="788DFF66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y-KG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y-KG"/>
              </w:rPr>
              <w:t>...</w:t>
            </w:r>
          </w:p>
          <w:p w14:paraId="7A8BD6AD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2. Нетрудоспособными членами семьи считаются:</w:t>
            </w:r>
          </w:p>
          <w:p w14:paraId="61B796F8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y-KG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дети (в том числе усыновленные, пасынки и падчерицы) до достижения </w:t>
            </w: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18 лет</w:t>
            </w: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старше этого возраста, если они признаны инвалидами с детства</w:t>
            </w: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14:paraId="5B278621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б) сестры, братья, внуки до достижения </w:t>
            </w: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18</w:t>
            </w: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лет, если они не имеют трудоспособных родителей;</w:t>
            </w:r>
          </w:p>
          <w:p w14:paraId="16517842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в) родители, муж, жена, если к моменту смерти кормильца они достигли пенсионного возраста или являются инвалидами.</w:t>
            </w:r>
          </w:p>
          <w:p w14:paraId="4E7F2E67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3. Детям пенсии назначаются независимо от того, состояли ли они на иждивении кормильца.</w:t>
            </w:r>
          </w:p>
          <w:p w14:paraId="002408A1" w14:textId="5972B9E0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4. Учащиеся образовательных организаций, </w:t>
            </w:r>
            <w:r w:rsidR="00AA29C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обучающиеся </w:t>
            </w: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на всех уровнях образования, в </w:t>
            </w: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 числе за пределами территории Кыргызской Республики в иностранных образовательных учреждениях, и</w:t>
            </w: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меют право на пенсию по случаю потери кормильца до окончания обучения, но не более достижения возраста 2</w:t>
            </w: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лет.</w:t>
            </w:r>
          </w:p>
          <w:p w14:paraId="016BA87D" w14:textId="0B41C07E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03D9" w:rsidRPr="008C5556" w14:paraId="1C1AD0B2" w14:textId="77777777" w:rsidTr="00690D13">
        <w:trPr>
          <w:trHeight w:val="313"/>
        </w:trPr>
        <w:tc>
          <w:tcPr>
            <w:tcW w:w="6860" w:type="dxa"/>
            <w:shd w:val="clear" w:color="auto" w:fill="auto"/>
          </w:tcPr>
          <w:p w14:paraId="315BD366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>Статья 19. Размеры пенсий по случаю потери кормильца</w:t>
            </w:r>
          </w:p>
          <w:p w14:paraId="12A199CE" w14:textId="77777777" w:rsidR="005E5FCD" w:rsidRPr="005E5FCD" w:rsidRDefault="005E5FCD" w:rsidP="005E5FC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5FCD">
              <w:rPr>
                <w:rFonts w:ascii="Times New Roman" w:hAnsi="Times New Roman" w:cs="Times New Roman"/>
                <w:sz w:val="24"/>
                <w:szCs w:val="24"/>
              </w:rPr>
              <w:t xml:space="preserve">Пенсия по случаю потери кормильца исчисляется как вероятная сумма базовой и страховых частей пенсии по инвалидности II группы кормильца в соответствии с пунктом 2 </w:t>
            </w:r>
            <w:hyperlink r:id="rId27" w:anchor="st_15" w:history="1">
              <w:r w:rsidRPr="005E5FCD">
                <w:rPr>
                  <w:rFonts w:ascii="Times New Roman" w:hAnsi="Times New Roman" w:cs="Times New Roman"/>
                  <w:sz w:val="24"/>
                  <w:szCs w:val="24"/>
                </w:rPr>
                <w:t>статьи 15</w:t>
              </w:r>
            </w:hyperlink>
            <w:r w:rsidRPr="005E5FCD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 и назначается в следующих размерах:</w:t>
            </w:r>
          </w:p>
          <w:p w14:paraId="5C963998" w14:textId="4DA24755" w:rsidR="005E5FCD" w:rsidRPr="005E5FCD" w:rsidRDefault="005E5FCD" w:rsidP="005E5FC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22"/>
              <w:gridCol w:w="3322"/>
            </w:tblGrid>
            <w:tr w:rsidR="005E5FCD" w:rsidRPr="005E5FCD" w14:paraId="3F7EF1A3" w14:textId="77777777" w:rsidTr="005E5FCD"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2C5A2F" w14:textId="77777777" w:rsidR="005E5FCD" w:rsidRPr="005E5FCD" w:rsidRDefault="005E5FCD" w:rsidP="005E5FCD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5FC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на одного иждивенца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8C6802" w14:textId="77777777" w:rsidR="005E5FCD" w:rsidRPr="005E5FCD" w:rsidRDefault="005E5FCD" w:rsidP="005E5FCD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5F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- 50 процентов;</w:t>
                  </w:r>
                </w:p>
              </w:tc>
            </w:tr>
            <w:tr w:rsidR="005E5FCD" w:rsidRPr="005E5FCD" w14:paraId="32C504BF" w14:textId="77777777" w:rsidTr="005E5FCD"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08DD0D" w14:textId="77777777" w:rsidR="005E5FCD" w:rsidRPr="005E5FCD" w:rsidRDefault="005E5FCD" w:rsidP="005E5FCD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5F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двух иждивенцев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14DF3D" w14:textId="77777777" w:rsidR="005E5FCD" w:rsidRPr="005E5FCD" w:rsidRDefault="005E5FCD" w:rsidP="005E5FCD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5F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- 90 процентов;</w:t>
                  </w:r>
                </w:p>
              </w:tc>
            </w:tr>
            <w:tr w:rsidR="005E5FCD" w:rsidRPr="005E5FCD" w14:paraId="34B5EABD" w14:textId="77777777" w:rsidTr="005E5FCD"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53E835" w14:textId="77777777" w:rsidR="005E5FCD" w:rsidRPr="005E5FCD" w:rsidRDefault="005E5FCD" w:rsidP="005E5FCD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5F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трех иждивенцев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000468" w14:textId="77777777" w:rsidR="005E5FCD" w:rsidRPr="005E5FCD" w:rsidRDefault="005E5FCD" w:rsidP="005E5FCD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5F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- 120 процентов;</w:t>
                  </w:r>
                </w:p>
              </w:tc>
            </w:tr>
            <w:tr w:rsidR="005E5FCD" w:rsidRPr="005E5FCD" w14:paraId="1D7A7CC1" w14:textId="77777777" w:rsidTr="005E5FCD"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FB304C" w14:textId="77777777" w:rsidR="005E5FCD" w:rsidRPr="005E5FCD" w:rsidRDefault="005E5FCD" w:rsidP="005E5FCD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5F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четырех и более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78B311" w14:textId="77777777" w:rsidR="005E5FCD" w:rsidRPr="005E5FCD" w:rsidRDefault="005E5FCD" w:rsidP="005E5FCD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5F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- 150 процентов ее размера</w:t>
                  </w:r>
                </w:p>
              </w:tc>
            </w:tr>
          </w:tbl>
          <w:p w14:paraId="0AD927EA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DCF241" w14:textId="77777777" w:rsidR="00874A8B" w:rsidRPr="008C5556" w:rsidRDefault="00874A8B" w:rsidP="008C555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4694F0" w14:textId="77777777" w:rsidR="00874A8B" w:rsidRPr="008C5556" w:rsidRDefault="00874A8B" w:rsidP="008C555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0B2B46" w14:textId="77777777" w:rsidR="00874A8B" w:rsidRPr="008C5556" w:rsidRDefault="00874A8B" w:rsidP="008C555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14:paraId="0187DB99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19. Размеры пенсий по случаю потери кормильца</w:t>
            </w:r>
          </w:p>
          <w:p w14:paraId="540034C8" w14:textId="77777777" w:rsidR="002C03D9" w:rsidRPr="008C5556" w:rsidRDefault="002C03D9" w:rsidP="008C55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1. </w:t>
            </w: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>Пенсия по случаю потери кормильца исчисляется как вероятная сумма</w:t>
            </w:r>
            <w:r w:rsidRPr="008C5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установленной </w:t>
            </w: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 xml:space="preserve">базовой и страховых частей пенсии по инвалидности II группы кормильца в соответствии с пунктом 2 </w:t>
            </w:r>
            <w:hyperlink r:id="rId28" w:anchor="st_15" w:history="1">
              <w:r w:rsidRPr="008C55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статьи 15</w:t>
              </w:r>
            </w:hyperlink>
            <w:r w:rsidRPr="008C555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 и назначается в следующих размерах:</w:t>
            </w:r>
          </w:p>
          <w:tbl>
            <w:tblPr>
              <w:tblW w:w="4940" w:type="pct"/>
              <w:tblInd w:w="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97"/>
              <w:gridCol w:w="2897"/>
            </w:tblGrid>
            <w:tr w:rsidR="002C03D9" w:rsidRPr="008C5556" w14:paraId="75B2E04A" w14:textId="77777777" w:rsidTr="002C03D9">
              <w:trPr>
                <w:trHeight w:val="145"/>
              </w:trPr>
              <w:tc>
                <w:tcPr>
                  <w:tcW w:w="25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F5AFF9" w14:textId="77777777" w:rsidR="002C03D9" w:rsidRPr="008C5556" w:rsidRDefault="002C03D9" w:rsidP="008C5556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C55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одного иждивенца</w:t>
                  </w:r>
                </w:p>
              </w:tc>
              <w:tc>
                <w:tcPr>
                  <w:tcW w:w="2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6CA997" w14:textId="77777777" w:rsidR="002C03D9" w:rsidRPr="008C5556" w:rsidRDefault="002C03D9" w:rsidP="008C5556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C55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- 50 процентов;</w:t>
                  </w:r>
                </w:p>
              </w:tc>
            </w:tr>
            <w:tr w:rsidR="002C03D9" w:rsidRPr="008C5556" w14:paraId="338CEB71" w14:textId="77777777" w:rsidTr="002C03D9">
              <w:trPr>
                <w:trHeight w:val="145"/>
              </w:trPr>
              <w:tc>
                <w:tcPr>
                  <w:tcW w:w="25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53804D" w14:textId="77777777" w:rsidR="002C03D9" w:rsidRPr="008C5556" w:rsidRDefault="002C03D9" w:rsidP="008C5556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C55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на двух иждивенцев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6DE8E9" w14:textId="77777777" w:rsidR="002C03D9" w:rsidRPr="008C5556" w:rsidRDefault="002C03D9" w:rsidP="008C5556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C55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- 90 процентов;</w:t>
                  </w:r>
                </w:p>
              </w:tc>
            </w:tr>
            <w:tr w:rsidR="002C03D9" w:rsidRPr="008C5556" w14:paraId="756D3099" w14:textId="77777777" w:rsidTr="002C03D9">
              <w:trPr>
                <w:trHeight w:val="145"/>
              </w:trPr>
              <w:tc>
                <w:tcPr>
                  <w:tcW w:w="25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311BC0" w14:textId="77777777" w:rsidR="002C03D9" w:rsidRPr="008C5556" w:rsidRDefault="002C03D9" w:rsidP="008C5556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C55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трех иждивенцев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027C74" w14:textId="77777777" w:rsidR="002C03D9" w:rsidRPr="008C5556" w:rsidRDefault="002C03D9" w:rsidP="008C5556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C55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- 120 процентов;</w:t>
                  </w:r>
                </w:p>
              </w:tc>
            </w:tr>
            <w:tr w:rsidR="002C03D9" w:rsidRPr="008C5556" w14:paraId="1470BC0F" w14:textId="77777777" w:rsidTr="002C03D9">
              <w:trPr>
                <w:trHeight w:val="145"/>
              </w:trPr>
              <w:tc>
                <w:tcPr>
                  <w:tcW w:w="250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EE6234" w14:textId="77777777" w:rsidR="002C03D9" w:rsidRPr="008C5556" w:rsidRDefault="002C03D9" w:rsidP="008C5556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C55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четырех и более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3A5235" w14:textId="77777777" w:rsidR="002C03D9" w:rsidRPr="008C5556" w:rsidRDefault="002C03D9" w:rsidP="008C5556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C55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- 150 процентов ее размера</w:t>
                  </w:r>
                </w:p>
              </w:tc>
            </w:tr>
          </w:tbl>
          <w:p w14:paraId="053C7760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8C55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2. В случае, если кормилец на момент смерти являлся получателем пенсии, то пенсия по случаю потери кормильца исчисляется из размера его пенсии, получаемого на момент смерти в зависимости от количества иждивенцев в размерах установленных пунктом 1 настоящей статьи. </w:t>
            </w:r>
          </w:p>
          <w:p w14:paraId="10693415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В случае если умерший кормилец являлся получателем пенсии по инвалидности I группы, то пенсия по случаю потери кормильца исчисляется из размера его пенсии установленной пунктом 4 статьи 17 настоящего Закона.</w:t>
            </w:r>
          </w:p>
          <w:p w14:paraId="7BBC5AF0" w14:textId="5FD1D870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C03D9" w:rsidRPr="008C5556" w14:paraId="7B8BD45B" w14:textId="77777777" w:rsidTr="00690D13">
        <w:trPr>
          <w:trHeight w:val="313"/>
        </w:trPr>
        <w:tc>
          <w:tcPr>
            <w:tcW w:w="6860" w:type="dxa"/>
            <w:shd w:val="clear" w:color="auto" w:fill="auto"/>
          </w:tcPr>
          <w:p w14:paraId="4BC4FC0E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22. Исчисление размера пенсии</w:t>
            </w:r>
          </w:p>
          <w:p w14:paraId="5F067230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1. Общая пенсия (ОП) во всех случаях исчисляется как сумма базовой (Б) и страховых частей пенсии, учитывающих стаж и заработок до введения персонифицированного учета застрахованных (СП1) и сумму накопленных на страховых счетах взносов после введения персонифицированного учета (СП2) по формуле:</w:t>
            </w:r>
          </w:p>
          <w:p w14:paraId="155771C2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ОП = Б + СП1 + СП2,</w:t>
            </w:r>
          </w:p>
          <w:p w14:paraId="56B3DC8B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где ОП - общая месячная пенсия;</w:t>
            </w:r>
          </w:p>
          <w:p w14:paraId="4D209BC2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 - базовая часть пенсии;</w:t>
            </w:r>
          </w:p>
          <w:p w14:paraId="77044474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СП1 - месячный размер страховой части до введения персонифицированного учета;</w:t>
            </w:r>
          </w:p>
          <w:p w14:paraId="79C31451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СП2 - месячный размер страховой части после введения персонифицированного учета.</w:t>
            </w:r>
          </w:p>
          <w:p w14:paraId="4BEF6322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2. Базовая часть пенсии является основным инструментом социальной защиты пенсионеров.</w:t>
            </w:r>
          </w:p>
          <w:p w14:paraId="39BAE4FF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lastRenderedPageBreak/>
              <w:t>Базовая часть пенсии поддерживается на уровне не ниже 12 процентов средней заработной платы (фактически сложившейся в республике за предыдущий год).</w:t>
            </w:r>
          </w:p>
          <w:p w14:paraId="0BBD483D" w14:textId="77777777" w:rsidR="002C03D9" w:rsidRPr="008C5556" w:rsidRDefault="002C03D9" w:rsidP="008C5556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>3. Страховые части пенсий рассчитываются по двум формулам:</w:t>
            </w:r>
          </w:p>
          <w:p w14:paraId="77890328" w14:textId="77777777" w:rsidR="002C03D9" w:rsidRPr="008C5556" w:rsidRDefault="002C03D9" w:rsidP="008C5556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>а) до введения персонифицированного учета:</w:t>
            </w:r>
          </w:p>
          <w:p w14:paraId="5E4AFBCF" w14:textId="77777777" w:rsidR="002C03D9" w:rsidRPr="008C5556" w:rsidRDefault="002C03D9" w:rsidP="008C5556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>СП1 = С х З,</w:t>
            </w:r>
          </w:p>
          <w:p w14:paraId="7DAB0BC9" w14:textId="77777777" w:rsidR="002C03D9" w:rsidRPr="008C5556" w:rsidRDefault="002C03D9" w:rsidP="008C5556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>где С - страховой стаж, исчисляемый до персонифицированного учета в размере 1 процента за каждый полный год;</w:t>
            </w:r>
          </w:p>
          <w:p w14:paraId="09B58C02" w14:textId="43B30297" w:rsidR="002C03D9" w:rsidRPr="008C5556" w:rsidRDefault="002C03D9" w:rsidP="008C5556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8C5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 - среднемесячный заработок (доход) </w:t>
            </w:r>
            <w:proofErr w:type="gramStart"/>
            <w:r w:rsidRPr="008C5556">
              <w:rPr>
                <w:rFonts w:ascii="Times New Roman" w:hAnsi="Times New Roman" w:cs="Times New Roman"/>
                <w:b/>
                <w:sz w:val="24"/>
                <w:szCs w:val="24"/>
              </w:rPr>
              <w:t>до введения</w:t>
            </w:r>
            <w:proofErr w:type="gramEnd"/>
            <w:r w:rsidRPr="008C5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персонифицированного (индивидуального) учета, исчисленный в соответствии со </w:t>
            </w:r>
            <w:hyperlink r:id="rId29" w:anchor="st_23" w:history="1">
              <w:r w:rsidRPr="008C555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статьей 23</w:t>
              </w:r>
            </w:hyperlink>
            <w:r w:rsidRPr="008C5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Закона;</w:t>
            </w:r>
          </w:p>
          <w:p w14:paraId="6C9A6886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927E81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10BFDFE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41BDF06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C47DCCB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BEE3C14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D838723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9E40236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B35A9CF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4C03C05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BF84645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EACA38D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00B3403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8D71E1F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FAB6C98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66B2976" w14:textId="3A7450C6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</w:pPr>
            <w:r w:rsidRPr="008C5556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>...</w:t>
            </w:r>
          </w:p>
          <w:p w14:paraId="63A4EDD0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5. Сумма накопленных взносов за весь период их уплаты, учтенных в условной части личного страхового счета, ежегодно индексируется в зависимости от величины индекса </w:t>
            </w:r>
            <w:r w:rsidRPr="008C5556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потребительских цен, фактически сложившейся за предыдущий календарный год.</w:t>
            </w:r>
          </w:p>
        </w:tc>
        <w:tc>
          <w:tcPr>
            <w:tcW w:w="6100" w:type="dxa"/>
          </w:tcPr>
          <w:p w14:paraId="494432EE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22. Исчисление размера пенсии</w:t>
            </w:r>
          </w:p>
          <w:p w14:paraId="363C79EE" w14:textId="77777777" w:rsidR="0086448B" w:rsidRPr="008C5556" w:rsidRDefault="0086448B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sz w:val="24"/>
                <w:szCs w:val="24"/>
              </w:rPr>
              <w:t>1. Общая пенсия (ОП) во всех случаях исчисляется как сумма базовой (Б) и страховых частей пенсии, учитывающих стаж и заработок до введения персонифицированного учета застрахованных (СП1) и сумму накопленных на страховых счетах взносов после введения персонифицированного учета (СП2) по формуле:</w:t>
            </w:r>
          </w:p>
          <w:p w14:paraId="491E6C90" w14:textId="77777777" w:rsidR="0086448B" w:rsidRPr="008C5556" w:rsidRDefault="0086448B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sz w:val="24"/>
                <w:szCs w:val="24"/>
              </w:rPr>
              <w:t>ОП = Б + СП1 + СП2,</w:t>
            </w:r>
          </w:p>
          <w:p w14:paraId="2F37A6A2" w14:textId="77777777" w:rsidR="0086448B" w:rsidRPr="008C5556" w:rsidRDefault="0086448B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sz w:val="24"/>
                <w:szCs w:val="24"/>
              </w:rPr>
              <w:t>где ОП - общая месячная пенсия;</w:t>
            </w:r>
          </w:p>
          <w:p w14:paraId="050051EC" w14:textId="77777777" w:rsidR="0086448B" w:rsidRPr="008C5556" w:rsidRDefault="0086448B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sz w:val="24"/>
                <w:szCs w:val="24"/>
              </w:rPr>
              <w:t>Б - базовая часть пенсии;</w:t>
            </w:r>
          </w:p>
          <w:p w14:paraId="78537FA1" w14:textId="77777777" w:rsidR="0086448B" w:rsidRPr="008C5556" w:rsidRDefault="0086448B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sz w:val="24"/>
                <w:szCs w:val="24"/>
              </w:rPr>
              <w:t>СП1 - месячный размер страховой части до введения персонифицированного учета;</w:t>
            </w:r>
          </w:p>
          <w:p w14:paraId="36544CD5" w14:textId="77777777" w:rsidR="0086448B" w:rsidRPr="008C5556" w:rsidRDefault="0086448B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sz w:val="24"/>
                <w:szCs w:val="24"/>
              </w:rPr>
              <w:t>СП2 - месячный размер страховой части после введения персонифицированного учета.</w:t>
            </w:r>
          </w:p>
          <w:p w14:paraId="190DC892" w14:textId="0334AF9E" w:rsidR="002C03D9" w:rsidRPr="008C5556" w:rsidRDefault="002C03D9" w:rsidP="008C5556">
            <w:pPr>
              <w:shd w:val="clear" w:color="auto" w:fill="FFFFFF"/>
              <w:spacing w:after="0" w:line="240" w:lineRule="auto"/>
              <w:ind w:firstLine="53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9C5BFCF" w14:textId="5C6D7CD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>2. Базовая часть пенсии является основным инструментом социальной защиты пенсионеров, при назначении пенсии, соответствующих требованиям, указанным в пункте 2 статьи 7 настоящего Закона.</w:t>
            </w:r>
            <w:r w:rsidRPr="008C555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F5B3445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B468670" w14:textId="77777777" w:rsidR="002C03D9" w:rsidRPr="008C5556" w:rsidRDefault="002C03D9" w:rsidP="008C5556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>3. Страховые части пенсий рассчитываются по двум формулам:</w:t>
            </w:r>
          </w:p>
          <w:p w14:paraId="5BA0777D" w14:textId="77777777" w:rsidR="002C03D9" w:rsidRPr="008C5556" w:rsidRDefault="002C03D9" w:rsidP="008C5556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>а) до введения персонифицированного учета:</w:t>
            </w:r>
          </w:p>
          <w:p w14:paraId="3614D98B" w14:textId="77777777" w:rsidR="002C03D9" w:rsidRPr="008C5556" w:rsidRDefault="002C03D9" w:rsidP="008C5556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>СП1 = С х З,</w:t>
            </w:r>
          </w:p>
          <w:p w14:paraId="58EA68E2" w14:textId="77777777" w:rsidR="002C03D9" w:rsidRPr="008C5556" w:rsidRDefault="002C03D9" w:rsidP="008C5556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>где С - страховой стаж, исчисляемый до персонифицированного учета в размере 1 процента за каждый полный год;</w:t>
            </w:r>
          </w:p>
          <w:p w14:paraId="33C69991" w14:textId="585DD534" w:rsidR="002C03D9" w:rsidRPr="00A70A43" w:rsidRDefault="000E11A1" w:rsidP="008C5556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55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 1 января 202</w:t>
            </w:r>
            <w:r w:rsidR="00A049BD" w:rsidRPr="008C555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8C555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года при назначении пенсий лицам, указанным в пункте 1 статьи 9 настоящего Закона, в страховой стаж до введения персонифицированного учета засчитывается для мужчин 1</w:t>
            </w:r>
            <w:r w:rsidR="00A049BD" w:rsidRPr="008C555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Pr="008C555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лет и для женщин 1</w:t>
            </w:r>
            <w:r w:rsidR="00A049BD" w:rsidRPr="008C555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8C555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лет с последующим ежегодным уменьшением стажа на один год</w:t>
            </w:r>
            <w:r w:rsidR="00874A8B" w:rsidRPr="00A70A43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,</w:t>
            </w:r>
            <w:r w:rsidR="002C03D9" w:rsidRPr="00A70A43">
              <w:rPr>
                <w:rFonts w:ascii="Times New Roman" w:hAnsi="Times New Roman"/>
                <w:b/>
                <w:sz w:val="24"/>
                <w:szCs w:val="24"/>
              </w:rPr>
              <w:t xml:space="preserve"> если им предшествовали и (или) за ними следуют периоды уплаты страховых взносов не менее 12 месяцев.</w:t>
            </w:r>
          </w:p>
          <w:p w14:paraId="050464B5" w14:textId="63901AC5" w:rsidR="002C03D9" w:rsidRPr="008C5556" w:rsidRDefault="002C03D9" w:rsidP="008C5556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 – заработок (доход) для исчисления СП1 рассчитывается из </w:t>
            </w:r>
            <w:r w:rsidR="008F21FD" w:rsidRPr="008C5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 расчетных показателей</w:t>
            </w:r>
            <w:r w:rsidR="00420BC9" w:rsidRPr="008C5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20BC9" w:rsidRPr="008C5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процентах в зависимости от страхового стажа: до 15 лет - 200 процентов, от 15 лет до 20 лет - 250 процентов</w:t>
            </w:r>
            <w:r w:rsidRPr="008C5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при этом в местностях, где установлен районный коэффициент к заработной плате, заработок принимается с учетом установленного районного коэффициента.</w:t>
            </w:r>
          </w:p>
          <w:p w14:paraId="5CE0BD53" w14:textId="77777777" w:rsidR="0088296B" w:rsidRDefault="0088296B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…</w:t>
            </w:r>
          </w:p>
          <w:p w14:paraId="12F02103" w14:textId="77777777" w:rsidR="0088296B" w:rsidRDefault="0088296B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DE4AC03" w14:textId="34CC0BDE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5. Сумма накопленных взносов за весь период их уплаты, учтенных в условной части личного страхового счета, ежегодно индексируется в зависимости от </w:t>
            </w:r>
            <w:r w:rsidRPr="008C5556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величины индекса потребительских цен, фактически сложившейся за предыдущий календарный год,</w:t>
            </w:r>
            <w:r w:rsidRPr="008C5556">
              <w:rPr>
                <w:rFonts w:ascii="Times New Roman" w:hAnsi="Times New Roman" w:cs="Times New Roman"/>
                <w:sz w:val="24"/>
                <w:szCs w:val="24"/>
              </w:rPr>
              <w:t xml:space="preserve"> до даты назначения пенсии</w:t>
            </w:r>
            <w:r w:rsidRPr="008C555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</w:p>
          <w:p w14:paraId="41D70F2C" w14:textId="6D284B7B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C03D9" w:rsidRPr="008C5556" w14:paraId="16E6AA6F" w14:textId="77777777" w:rsidTr="00690D13">
        <w:trPr>
          <w:trHeight w:val="313"/>
        </w:trPr>
        <w:tc>
          <w:tcPr>
            <w:tcW w:w="6860" w:type="dxa"/>
            <w:shd w:val="clear" w:color="auto" w:fill="auto"/>
          </w:tcPr>
          <w:p w14:paraId="3E5EB340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Статья 22-1. Условия и сроки перерасчета страховой части пенсии</w:t>
            </w:r>
          </w:p>
          <w:p w14:paraId="76ACFD5A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1. Пенсионерам, состоящим на персонифицированном (индивидуальном) учете и уплачивающим страховые взносы, ежегодно </w:t>
            </w: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состоянию на 1 января пересчитывается вторая страховая часть</w:t>
            </w: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пенсии от накопленных страховых взносов за период, прошедший со дня назначения пенсии, либо последнего перерасчета страховой части пенсии </w:t>
            </w: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в соответствии с подпунктом «б» пункта 3 </w:t>
            </w:r>
            <w:hyperlink r:id="rId30" w:anchor="st_22" w:history="1">
              <w:r w:rsidRPr="008C5556">
                <w:rPr>
                  <w:rFonts w:ascii="Times New Roman" w:hAnsi="Times New Roman" w:cs="Times New Roman"/>
                  <w:b w:val="0"/>
                  <w:color w:val="000000"/>
                  <w:sz w:val="24"/>
                  <w:szCs w:val="24"/>
                </w:rPr>
                <w:t>статьи 22</w:t>
              </w:r>
            </w:hyperlink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настоящего Закона.</w:t>
            </w:r>
          </w:p>
          <w:p w14:paraId="520F7265" w14:textId="0BE057C4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y-KG"/>
              </w:rPr>
              <w:t xml:space="preserve">2. </w:t>
            </w: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 случае окончания пенсионером трудовой деятельности перерасчет второй страховой части пенсии производится с месяца, следующего за месяцем прекращения трудовой деятельности.</w:t>
            </w:r>
          </w:p>
        </w:tc>
        <w:tc>
          <w:tcPr>
            <w:tcW w:w="6100" w:type="dxa"/>
          </w:tcPr>
          <w:p w14:paraId="35A465DB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22-1. Условия и сроки перерасчета страховой части пенсии</w:t>
            </w:r>
          </w:p>
          <w:p w14:paraId="18C64369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1. </w:t>
            </w:r>
            <w:r w:rsidRPr="008C555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Пенсионерам, состоящим на персонифицированном (индивидуальном) учете и уплачивающим страховые взносы, ежегодно </w:t>
            </w:r>
            <w:r w:rsidRPr="008C5556"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производится перерасчет второй страховой части пенсии от накопленных страховых взносов за отчетный период, а также за период, прошедший со дня назначения пенсии,</w:t>
            </w:r>
            <w:r w:rsidRPr="008C555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в соответствии с подпунктом «б» пункта 3 статьи 22 настоящего Закона</w:t>
            </w: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.</w:t>
            </w:r>
          </w:p>
          <w:p w14:paraId="7EE4623D" w14:textId="48748051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y-KG"/>
              </w:rPr>
              <w:t xml:space="preserve">2. </w:t>
            </w: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 случае окончания пенсионером трудовой деятельности перерасчет второй страховой части пенсии производится с месяца, следующего за месяцем прекращения трудовой деятельности.</w:t>
            </w:r>
          </w:p>
        </w:tc>
      </w:tr>
      <w:tr w:rsidR="002C03D9" w:rsidRPr="008C5556" w14:paraId="7008B5BB" w14:textId="77777777" w:rsidTr="00690D13">
        <w:trPr>
          <w:trHeight w:val="313"/>
        </w:trPr>
        <w:tc>
          <w:tcPr>
            <w:tcW w:w="6860" w:type="dxa"/>
            <w:shd w:val="clear" w:color="auto" w:fill="auto"/>
          </w:tcPr>
          <w:p w14:paraId="2A252969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23. Определение среднемесячного заработка</w:t>
            </w:r>
          </w:p>
          <w:p w14:paraId="6EB266C0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>Среднемесячный фактический заработок (доход) для исчисления пенсии определяется с учетом установленных поправочных коэффициентов за любые 60 месяцев работы подряд по выбору обратившегося за назначением пенсии. В тех случаях, когда обратившийся за пенсией проработал менее 5 лет, среднемесячный заработок определяется путем деления общей суммы заработка за календарные месяцы работы на число этих месяцев.</w:t>
            </w:r>
          </w:p>
          <w:p w14:paraId="4D1CCA23" w14:textId="07F80FBF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>В составе заработка (дохода), из которого исчисляется пенсия, учитываются все виды выплат, на которые начисляются страховые взносы. За период временной нетрудоспособности и отпуска по беременности и родам, безработицы учитывается выплаченное пособие.</w:t>
            </w:r>
          </w:p>
          <w:p w14:paraId="64837A41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lastRenderedPageBreak/>
              <w:t>Авторский гонорар учитывается наравне с заработком за другую работу при условии уплаты страховых взносов.</w:t>
            </w:r>
          </w:p>
          <w:p w14:paraId="22F5EBC7" w14:textId="7C06C9F4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>Стипендия, выплачиваемая за период обучения, приравнивается к заработку.</w:t>
            </w:r>
          </w:p>
          <w:p w14:paraId="4F62F4CE" w14:textId="6AE1760E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>В случаях, когда фактическая среднемесячная заработная плата для исчисления пенсии отсутствует или окажется ниже установленного минимального размера заработной платы, для расчета принимается установленный минимальный размер заработной платы в процентах в зависимости от страхового стажа: до 15 лет - 200 процентов, от 15 лет до 20 лет - 250 процентов, от 20 лет и выше - 300 процентов.</w:t>
            </w:r>
          </w:p>
          <w:p w14:paraId="64372126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 xml:space="preserve">Для граждан, проживающих в условиях, где установлен районный коэффициент к заработной плате, среднемесячный заработок для исчисления пенсии определяется с учетом районного коэффициента к заработной плате. </w:t>
            </w:r>
          </w:p>
          <w:p w14:paraId="31FFA6D7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>При переезде пенсионера на постоянное место жительства в населенный пункт, где не установлен районный коэффициент к заработной плате или установлен в меньшем размере, его среднемесячный заработок для исчисления пенсии, определенный с учетом районного коэффициента к заработной плате, перерасчету не подлежит.</w:t>
            </w:r>
          </w:p>
          <w:p w14:paraId="37B05F7F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>Обязанность по предоставлению сведений, указанных в настоящей статье, возлагается на заявителя, которому назначается пенсия, в порядке, определяемом Правительством Кыргызской Республики.</w:t>
            </w:r>
          </w:p>
        </w:tc>
        <w:tc>
          <w:tcPr>
            <w:tcW w:w="6100" w:type="dxa"/>
          </w:tcPr>
          <w:p w14:paraId="58E7CDBA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Статья 23. Определение среднемесячного заработка</w:t>
            </w:r>
          </w:p>
          <w:p w14:paraId="1463CB84" w14:textId="5843E2DC" w:rsidR="002C03D9" w:rsidRPr="008C5556" w:rsidRDefault="00EC2844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Признать утратившим силу</w:t>
            </w:r>
          </w:p>
        </w:tc>
      </w:tr>
      <w:tr w:rsidR="002C03D9" w:rsidRPr="008C5556" w14:paraId="1060B694" w14:textId="77777777" w:rsidTr="00690D13">
        <w:trPr>
          <w:trHeight w:val="313"/>
        </w:trPr>
        <w:tc>
          <w:tcPr>
            <w:tcW w:w="6860" w:type="dxa"/>
            <w:shd w:val="clear" w:color="auto" w:fill="auto"/>
          </w:tcPr>
          <w:p w14:paraId="1930A7D2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25-2. Предоставление сведений о назначенной пенсии</w:t>
            </w:r>
          </w:p>
          <w:p w14:paraId="7AA2D184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1. В течение месяца после назначения пенсии Социальный фонд предоставляет получателю пенсии </w:t>
            </w: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 </w:t>
            </w: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о назначении пенсии для ознакомления с произведенными расчетами размера </w:t>
            </w: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пенсии</w:t>
            </w:r>
            <w:r w:rsidRPr="008C5556"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>, зачтенными периодами страхового стажа и принятой к учету среднемесячной заработной платой</w:t>
            </w: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.</w:t>
            </w:r>
          </w:p>
          <w:p w14:paraId="534CB7ED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</w:tcPr>
          <w:p w14:paraId="086C6F98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C4CBE06" w14:textId="6B6E7ADD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25-2. Предоставление сведений о назначенной пенсии</w:t>
            </w:r>
          </w:p>
          <w:p w14:paraId="1722A7D3" w14:textId="710E298E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1. В течение месяца после назначения пенсии Социальный фонд предоставляет получателю пенсии </w:t>
            </w: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информацию</w:t>
            </w:r>
            <w:r w:rsidRPr="008C555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о назначении пенсии для ознакомления с произведенными расчетами размера пенсии.</w:t>
            </w:r>
          </w:p>
          <w:p w14:paraId="0E339CE3" w14:textId="77777777" w:rsidR="002C03D9" w:rsidRPr="008C5556" w:rsidRDefault="002C03D9" w:rsidP="008C555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03D9" w:rsidRPr="008C5556" w14:paraId="0A1E989B" w14:textId="77777777" w:rsidTr="00830CFB">
        <w:trPr>
          <w:trHeight w:val="1777"/>
        </w:trPr>
        <w:tc>
          <w:tcPr>
            <w:tcW w:w="6860" w:type="dxa"/>
            <w:shd w:val="clear" w:color="auto" w:fill="auto"/>
          </w:tcPr>
          <w:p w14:paraId="0E5F8D27" w14:textId="77777777" w:rsidR="002C03D9" w:rsidRDefault="002C03D9" w:rsidP="008C5556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26-1. Перерасчет пенсий и его сроки</w:t>
            </w:r>
          </w:p>
          <w:p w14:paraId="5C95B3EE" w14:textId="04796F2F" w:rsidR="007A3EFE" w:rsidRPr="008C5556" w:rsidRDefault="007A3EFE" w:rsidP="008C5556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…</w:t>
            </w:r>
          </w:p>
          <w:p w14:paraId="39B99312" w14:textId="77777777" w:rsidR="002C03D9" w:rsidRPr="008C5556" w:rsidRDefault="002C03D9" w:rsidP="008C55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  <w:lang w:eastAsia="ru-RU"/>
              </w:rPr>
              <w:t>5. Перерасчет пенсии для исчисления страховой части пенсии (СП1) по заявлению пенсионера из другого размера среднемесячной заработной платы производится один раз в течение трех лет со дня назначения пенсии, при этом ранее произведенные перерасчеты сохраняются.</w:t>
            </w:r>
          </w:p>
          <w:p w14:paraId="72C019A1" w14:textId="77777777" w:rsidR="002C03D9" w:rsidRPr="008C5556" w:rsidRDefault="002C03D9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</w:tcPr>
          <w:p w14:paraId="534F841E" w14:textId="77777777" w:rsidR="002C03D9" w:rsidRPr="008C5556" w:rsidRDefault="002C03D9" w:rsidP="008C5556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Статья 26-1. Перерасчет пенсий и его сроки</w:t>
            </w:r>
          </w:p>
          <w:p w14:paraId="41AB1DD7" w14:textId="2F6943A7" w:rsidR="007A3EFE" w:rsidRDefault="007A3EFE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...</w:t>
            </w:r>
          </w:p>
          <w:p w14:paraId="4EA421FC" w14:textId="51524DDE" w:rsidR="002C03D9" w:rsidRPr="008C5556" w:rsidRDefault="00B3585E" w:rsidP="008C5556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5. </w:t>
            </w: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Признан утратившим силу </w:t>
            </w:r>
          </w:p>
        </w:tc>
      </w:tr>
      <w:tr w:rsidR="002C03D9" w:rsidRPr="008C5556" w14:paraId="64728BCC" w14:textId="77777777" w:rsidTr="00690D13">
        <w:trPr>
          <w:trHeight w:val="2571"/>
        </w:trPr>
        <w:tc>
          <w:tcPr>
            <w:tcW w:w="6860" w:type="dxa"/>
            <w:shd w:val="clear" w:color="auto" w:fill="auto"/>
          </w:tcPr>
          <w:p w14:paraId="6948FEF1" w14:textId="5CA48AAF" w:rsidR="002C03D9" w:rsidRPr="00D6103B" w:rsidRDefault="002C03D9" w:rsidP="00D6103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03B">
              <w:rPr>
                <w:rFonts w:ascii="Times New Roman" w:hAnsi="Times New Roman" w:cs="Times New Roman"/>
                <w:sz w:val="24"/>
                <w:szCs w:val="24"/>
              </w:rPr>
              <w:t>Статья 26-2. Приостановление и возобновление выплаты пенсии</w:t>
            </w:r>
          </w:p>
          <w:p w14:paraId="7F7F1B87" w14:textId="77777777" w:rsidR="007A3EFE" w:rsidRPr="00D6103B" w:rsidRDefault="007A3EFE" w:rsidP="00D6103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03B">
              <w:rPr>
                <w:rFonts w:ascii="Times New Roman" w:hAnsi="Times New Roman" w:cs="Times New Roman"/>
                <w:sz w:val="24"/>
                <w:szCs w:val="24"/>
              </w:rPr>
              <w:t>1. Выплата пенсии приостанавливается:</w:t>
            </w:r>
          </w:p>
          <w:p w14:paraId="4A50041A" w14:textId="77777777" w:rsidR="007A3EFE" w:rsidRPr="00D6103B" w:rsidRDefault="007A3EFE" w:rsidP="00D6103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03B">
              <w:rPr>
                <w:rFonts w:ascii="Times New Roman" w:hAnsi="Times New Roman" w:cs="Times New Roman"/>
                <w:sz w:val="24"/>
                <w:szCs w:val="24"/>
              </w:rPr>
              <w:t>а) при неполучении пенсионером назначенной пенсии в течение трех месяцев подряд - на весь период неполучения пенсии, начиная с первого числа месяца, следующего за месяцем, в котором истек срок;</w:t>
            </w:r>
          </w:p>
          <w:p w14:paraId="7ABA2F3C" w14:textId="77777777" w:rsidR="007A3EFE" w:rsidRPr="00D6103B" w:rsidRDefault="007A3EFE" w:rsidP="00D6103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03B">
              <w:rPr>
                <w:rFonts w:ascii="Times New Roman" w:hAnsi="Times New Roman" w:cs="Times New Roman"/>
                <w:sz w:val="24"/>
                <w:szCs w:val="24"/>
              </w:rPr>
              <w:t>б) при неявке пенсионера-инвалида в назначенный срок на переосвидетельствование во медико-социальную экспертную комиссию - на три месяца, начиная с первого числа месяца, следующего за месяцем, в котором истек указанный срок переосвидетельствования;</w:t>
            </w:r>
          </w:p>
          <w:p w14:paraId="53B3102D" w14:textId="77777777" w:rsidR="007A3EFE" w:rsidRPr="00D6103B" w:rsidRDefault="007A3EFE" w:rsidP="00D6103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03B">
              <w:rPr>
                <w:rFonts w:ascii="Times New Roman" w:hAnsi="Times New Roman" w:cs="Times New Roman"/>
                <w:sz w:val="24"/>
                <w:szCs w:val="24"/>
              </w:rPr>
              <w:t xml:space="preserve">в) при </w:t>
            </w:r>
            <w:proofErr w:type="spellStart"/>
            <w:r w:rsidRPr="00D6103B">
              <w:rPr>
                <w:rFonts w:ascii="Times New Roman" w:hAnsi="Times New Roman" w:cs="Times New Roman"/>
                <w:sz w:val="24"/>
                <w:szCs w:val="24"/>
              </w:rPr>
              <w:t>непредоставлении</w:t>
            </w:r>
            <w:proofErr w:type="spellEnd"/>
            <w:r w:rsidRPr="00D6103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документа, подтверждающего учебу в профессиональных начальных, средних и высших учебных заведениях, - на три месяца, после месяца, в котором родился учащийся или студент, получающий пенсию по случаю потери кормильца в соответствии с пунктом 4 </w:t>
            </w:r>
            <w:hyperlink r:id="rId31" w:anchor="st_18" w:history="1">
              <w:r w:rsidRPr="00D6103B">
                <w:rPr>
                  <w:rFonts w:ascii="Times New Roman" w:hAnsi="Times New Roman" w:cs="Times New Roman"/>
                  <w:sz w:val="24"/>
                  <w:szCs w:val="24"/>
                </w:rPr>
                <w:t>статьи 18</w:t>
              </w:r>
            </w:hyperlink>
            <w:r w:rsidRPr="00D6103B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Закона.</w:t>
            </w:r>
          </w:p>
          <w:p w14:paraId="65F79D45" w14:textId="4F38A6A0" w:rsidR="007A3EFE" w:rsidRPr="00D6103B" w:rsidRDefault="007A3EFE" w:rsidP="00D6103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03B">
              <w:rPr>
                <w:rFonts w:ascii="Times New Roman" w:hAnsi="Times New Roman" w:cs="Times New Roman"/>
                <w:sz w:val="24"/>
                <w:szCs w:val="24"/>
              </w:rPr>
              <w:t xml:space="preserve">2. При устранении обстоятельств, указанных в пункте 1 настоящей статьи, выплата пенсии возобновляется в размере, выплачиваемом на день приостановления ее выплаты. После </w:t>
            </w:r>
            <w:r w:rsidRPr="00D610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возобновления выплаты пенсии она подлежит перерасчету по основаниям и в порядке, предусмотренном </w:t>
            </w:r>
            <w:hyperlink r:id="rId32" w:anchor="st_26_1" w:history="1">
              <w:r w:rsidRPr="00D6103B">
                <w:rPr>
                  <w:rFonts w:ascii="Times New Roman" w:hAnsi="Times New Roman" w:cs="Times New Roman"/>
                  <w:sz w:val="24"/>
                  <w:szCs w:val="24"/>
                </w:rPr>
                <w:t>статьей 26-1</w:t>
              </w:r>
            </w:hyperlink>
            <w:r w:rsidRPr="00D610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594837" w14:textId="77777777" w:rsidR="007A3EFE" w:rsidRPr="00D6103B" w:rsidRDefault="007A3EFE" w:rsidP="00D6103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460A3" w14:textId="77777777" w:rsidR="007A3EFE" w:rsidRPr="00D6103B" w:rsidRDefault="007A3EFE" w:rsidP="00D6103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E12FD" w14:textId="1CA60565" w:rsidR="002C03D9" w:rsidRPr="00D6103B" w:rsidRDefault="002C03D9" w:rsidP="00D6103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14:paraId="26EB6700" w14:textId="77777777" w:rsidR="002C03D9" w:rsidRPr="00D6103B" w:rsidRDefault="002C03D9" w:rsidP="00D6103B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1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Статья 26-2. Приостановление и возобновление выплаты пенсии</w:t>
            </w:r>
          </w:p>
          <w:p w14:paraId="6F1199A0" w14:textId="77777777" w:rsidR="007A3EFE" w:rsidRPr="00D6103B" w:rsidRDefault="007A3EFE" w:rsidP="00D6103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03B">
              <w:rPr>
                <w:rFonts w:ascii="Times New Roman" w:hAnsi="Times New Roman" w:cs="Times New Roman"/>
                <w:sz w:val="24"/>
                <w:szCs w:val="24"/>
              </w:rPr>
              <w:t>1. Выплата пенсии приостанавливается:</w:t>
            </w:r>
          </w:p>
          <w:p w14:paraId="113F794D" w14:textId="77777777" w:rsidR="007A3EFE" w:rsidRPr="00D6103B" w:rsidRDefault="007A3EFE" w:rsidP="00D6103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03B">
              <w:rPr>
                <w:rFonts w:ascii="Times New Roman" w:hAnsi="Times New Roman" w:cs="Times New Roman"/>
                <w:sz w:val="24"/>
                <w:szCs w:val="24"/>
              </w:rPr>
              <w:t>а) при неполучении пенсионером назначенной пенсии в течение трех месяцев подряд - на весь период неполучения пенсии, начиная с первого числа месяца, следующего за месяцем, в котором истек срок;</w:t>
            </w:r>
          </w:p>
          <w:p w14:paraId="4B1D4149" w14:textId="77777777" w:rsidR="007A3EFE" w:rsidRPr="00D6103B" w:rsidRDefault="007A3EFE" w:rsidP="00D6103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03B">
              <w:rPr>
                <w:rFonts w:ascii="Times New Roman" w:hAnsi="Times New Roman" w:cs="Times New Roman"/>
                <w:sz w:val="24"/>
                <w:szCs w:val="24"/>
              </w:rPr>
              <w:t>б) при неявке пенсионера-инвалида в назначенный срок на переосвидетельствование во медико-социальную экспертную комиссию - на три месяца, начиная с первого числа месяца, следующего за месяцем, в котором истек указанный срок переосвидетельствования;</w:t>
            </w:r>
          </w:p>
          <w:p w14:paraId="2829B448" w14:textId="77777777" w:rsidR="00D6103B" w:rsidRPr="00D6103B" w:rsidRDefault="00D6103B" w:rsidP="00D6103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1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Pr="00D610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момента достижения 18 лет</w:t>
            </w:r>
            <w:r w:rsidRPr="00D61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не предоставлении документа, подтверждающего учебу в профессиональных начальных, средних и высших учебных заведениях, - на три месяца, после месяца, в котором родился учащийся или студент, получающий пенсию по случаю потери кормильца в соответствии с пунктом 4 </w:t>
            </w:r>
            <w:hyperlink r:id="rId33" w:anchor="st_18" w:history="1">
              <w:r w:rsidRPr="00D6103B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  <w:u w:val="none"/>
                </w:rPr>
                <w:t>статьи 18</w:t>
              </w:r>
            </w:hyperlink>
            <w:r w:rsidRPr="00D61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настоящего Закона.</w:t>
            </w:r>
          </w:p>
          <w:p w14:paraId="09ECBDC8" w14:textId="6F57F07F" w:rsidR="002C03D9" w:rsidRPr="00D6103B" w:rsidRDefault="007A3EFE" w:rsidP="00D6103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103B">
              <w:rPr>
                <w:rFonts w:ascii="Times New Roman" w:hAnsi="Times New Roman" w:cs="Times New Roman"/>
                <w:sz w:val="24"/>
                <w:szCs w:val="24"/>
              </w:rPr>
              <w:t xml:space="preserve">2. При устранении обстоятельств, указанных в пункте 1 настоящей статьи, выплата пенсии </w:t>
            </w:r>
            <w:r w:rsidRPr="00D610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возобновляется в размере, выплачиваемом на день приостановления ее выплаты. После </w:t>
            </w:r>
            <w:r w:rsidRPr="00D61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возобновления выплаты пенсии она подлежит перерасчету по основаниям и в порядке, </w:t>
            </w:r>
            <w:r w:rsidRPr="00D6103B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предусмотренном </w:t>
            </w:r>
            <w:hyperlink r:id="rId34" w:anchor="st_26_1" w:history="1">
              <w:r w:rsidRPr="00D6103B">
                <w:rPr>
                  <w:rFonts w:ascii="Times New Roman" w:hAnsi="Times New Roman" w:cs="Times New Roman"/>
                  <w:sz w:val="24"/>
                  <w:szCs w:val="24"/>
                </w:rPr>
                <w:t>статьей 26-1</w:t>
              </w:r>
            </w:hyperlink>
            <w:r w:rsidRPr="00D610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5E6E" w:rsidRPr="008C5556" w14:paraId="3AABA1E5" w14:textId="77777777" w:rsidTr="00690D13">
        <w:trPr>
          <w:trHeight w:val="1958"/>
        </w:trPr>
        <w:tc>
          <w:tcPr>
            <w:tcW w:w="6860" w:type="dxa"/>
            <w:shd w:val="clear" w:color="auto" w:fill="auto"/>
          </w:tcPr>
          <w:p w14:paraId="121DA50A" w14:textId="77777777" w:rsidR="00A85E6E" w:rsidRPr="008C5556" w:rsidRDefault="00A85E6E" w:rsidP="00A85E6E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Статья 28. Выплата пенсий работающим пенсионерам</w:t>
            </w:r>
          </w:p>
          <w:p w14:paraId="16513352" w14:textId="77777777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Работающим пенсионерам пенсии выплачиваются в полном размере без учета получаемого заработка.</w:t>
            </w:r>
          </w:p>
          <w:p w14:paraId="442A9D97" w14:textId="77777777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b/>
                <w:sz w:val="24"/>
                <w:szCs w:val="24"/>
              </w:rPr>
              <w:t>Выплата пенсий летному и летно-испытательному составу гражданской авиации производится в случае оставления работы, дающей право на пенсию по возрасту за особые условия труда.</w:t>
            </w:r>
          </w:p>
          <w:p w14:paraId="4BAB2C0B" w14:textId="68BF9EED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</w:tcPr>
          <w:p w14:paraId="31EC8AAA" w14:textId="77777777" w:rsidR="00A85E6E" w:rsidRPr="008C5556" w:rsidRDefault="00A85E6E" w:rsidP="00A85E6E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Статья 28. Выплата пенсий работающим пенсионерам</w:t>
            </w:r>
          </w:p>
          <w:p w14:paraId="6700D255" w14:textId="6A43EF0C" w:rsidR="00CA4D80" w:rsidRPr="008C5556" w:rsidRDefault="00CA4D80" w:rsidP="00CA4D8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1. </w:t>
            </w:r>
            <w:r w:rsidRPr="008C5556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Работающим пенсионерам пенсии выплачиваются в полном размере без учета получаемого заработка, за исключением пенсионеров, занимающих</w:t>
            </w:r>
            <w:r w:rsidRPr="00A872D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государственные гражданские и муниципальные должности</w:t>
            </w:r>
            <w:r w:rsidRPr="008C5556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14:paraId="2591ED28" w14:textId="77777777" w:rsidR="00CA4D80" w:rsidRPr="008C5556" w:rsidRDefault="00CA4D80" w:rsidP="00CA4D8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b/>
                <w:sz w:val="24"/>
                <w:szCs w:val="24"/>
              </w:rPr>
              <w:t>В период нахождения пенсионеров на государственной гражданской службе и муниципальной службе выплата базовой части пенсии приостанавливается, страховые части пенсии выплачиваются в полном размере. Выплата базовой части пенсии возобновляется после завершения трудовой деятельности с учетом всех ранее произведенных индексаций в соответствии со статьей 7 настоящего Закона.</w:t>
            </w:r>
          </w:p>
          <w:p w14:paraId="77F002D1" w14:textId="77777777" w:rsidR="005E16B0" w:rsidRPr="007F653E" w:rsidRDefault="005E16B0" w:rsidP="005E16B0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53E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 настоящего пункта не распространяется на младший обслуживающий персонал организации.</w:t>
            </w:r>
          </w:p>
          <w:p w14:paraId="7316AE68" w14:textId="77777777" w:rsidR="00A85E6E" w:rsidRPr="008C5556" w:rsidRDefault="00A85E6E" w:rsidP="00A85E6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  <w:r w:rsidRPr="008C55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5556">
              <w:rPr>
                <w:rFonts w:ascii="Times New Roman" w:eastAsia="Times New Roman" w:hAnsi="Times New Roman"/>
                <w:b/>
                <w:sz w:val="24"/>
                <w:szCs w:val="24"/>
              </w:rPr>
              <w:t>Выплата пенсий летному и летно-испытательному составу гражданской авиации производится в случае оставления работы, дающей право на пенсию по возрасту за особые условия труда.</w:t>
            </w:r>
          </w:p>
          <w:p w14:paraId="30929C06" w14:textId="05DC1FE1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</w:p>
        </w:tc>
      </w:tr>
      <w:tr w:rsidR="00A85E6E" w:rsidRPr="008C5556" w14:paraId="4D75D07F" w14:textId="77777777" w:rsidTr="00690D13">
        <w:trPr>
          <w:trHeight w:val="1958"/>
        </w:trPr>
        <w:tc>
          <w:tcPr>
            <w:tcW w:w="6860" w:type="dxa"/>
            <w:shd w:val="clear" w:color="auto" w:fill="auto"/>
          </w:tcPr>
          <w:p w14:paraId="1C8A6B3C" w14:textId="77777777" w:rsidR="00A85E6E" w:rsidRPr="00A85E6E" w:rsidRDefault="00A85E6E" w:rsidP="00344F88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85E6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Статья 30. Выплата пенсии за прошлое время</w:t>
            </w:r>
          </w:p>
          <w:p w14:paraId="0540971D" w14:textId="77777777" w:rsidR="00A85E6E" w:rsidRPr="00A85E6E" w:rsidRDefault="00A85E6E" w:rsidP="00344F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A85E6E">
              <w:rPr>
                <w:rFonts w:ascii="Times New Roman" w:eastAsia="Times New Roman" w:hAnsi="Times New Roman"/>
                <w:sz w:val="24"/>
                <w:szCs w:val="24"/>
              </w:rPr>
              <w:t xml:space="preserve">1. </w:t>
            </w:r>
            <w:r w:rsidRPr="00A85E6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  <w:t xml:space="preserve">Начисленные суммы пенсии, не востребованные пенсионером своевременно, выплачиваются за прошлое время, но не более чем за </w:t>
            </w:r>
            <w:r w:rsidRPr="00A85E6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3 года</w:t>
            </w:r>
            <w:r w:rsidRPr="00A85E6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  <w:t>, предшествующие моменту его обращения за получением начисленной пенсии.</w:t>
            </w:r>
          </w:p>
          <w:p w14:paraId="28D1288D" w14:textId="7E662455" w:rsidR="007A3EFE" w:rsidRPr="008C5556" w:rsidRDefault="00A85E6E" w:rsidP="00344F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5E6E">
              <w:rPr>
                <w:rFonts w:ascii="Times New Roman" w:eastAsia="Times New Roman" w:hAnsi="Times New Roman"/>
                <w:sz w:val="24"/>
                <w:szCs w:val="24"/>
              </w:rPr>
              <w:t>2. Суммы пенсии, не полученные своевременно по вине органа, выплачивающего пенсию, выплачиваются за прошлое время без ограничения срока.</w:t>
            </w:r>
          </w:p>
        </w:tc>
        <w:tc>
          <w:tcPr>
            <w:tcW w:w="6100" w:type="dxa"/>
          </w:tcPr>
          <w:p w14:paraId="5E685BB8" w14:textId="77777777" w:rsidR="007A3EFE" w:rsidRPr="00A85E6E" w:rsidRDefault="007A3EFE" w:rsidP="00344F88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85E6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Статья 30. Выплата пенсии за прошлое время</w:t>
            </w:r>
          </w:p>
          <w:p w14:paraId="64938858" w14:textId="142E2535" w:rsidR="007A3EFE" w:rsidRPr="00A85E6E" w:rsidRDefault="007A3EFE" w:rsidP="00344F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E6E">
              <w:rPr>
                <w:rFonts w:ascii="Times New Roman" w:eastAsia="Times New Roman" w:hAnsi="Times New Roman"/>
                <w:sz w:val="24"/>
                <w:szCs w:val="24"/>
              </w:rPr>
              <w:t xml:space="preserve">1. Начисленные суммы пенсии, не востребованные пенсионером своевременно, выплачиваются за прошлое время, но не более чем за </w:t>
            </w:r>
            <w:r w:rsidRPr="007A3EFE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  <w:r w:rsidRPr="00A85E6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7A3EFE">
              <w:rPr>
                <w:rFonts w:ascii="Times New Roman" w:eastAsia="Times New Roman" w:hAnsi="Times New Roman"/>
                <w:b/>
                <w:sz w:val="24"/>
                <w:szCs w:val="24"/>
              </w:rPr>
              <w:t>лет</w:t>
            </w:r>
            <w:r w:rsidRPr="00A85E6E">
              <w:rPr>
                <w:rFonts w:ascii="Times New Roman" w:eastAsia="Times New Roman" w:hAnsi="Times New Roman"/>
                <w:sz w:val="24"/>
                <w:szCs w:val="24"/>
              </w:rPr>
              <w:t>, предшествующие моменту его обращения за получением начисленной пенсии.</w:t>
            </w:r>
          </w:p>
          <w:p w14:paraId="7B0D6F5A" w14:textId="21DC4C9A" w:rsidR="007A3EFE" w:rsidRPr="008C5556" w:rsidRDefault="007A3EFE" w:rsidP="00344F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5E6E">
              <w:rPr>
                <w:rFonts w:ascii="Times New Roman" w:eastAsia="Times New Roman" w:hAnsi="Times New Roman"/>
                <w:sz w:val="24"/>
                <w:szCs w:val="24"/>
              </w:rPr>
              <w:t>2. Суммы пенсии, не полученные своевременно по вине органа, выплачивающего пенсию, выплачиваются за прошлое время без ограничения срока.</w:t>
            </w:r>
          </w:p>
        </w:tc>
      </w:tr>
      <w:tr w:rsidR="00A85E6E" w:rsidRPr="008C5556" w14:paraId="30191308" w14:textId="77777777" w:rsidTr="00690D13">
        <w:trPr>
          <w:trHeight w:val="561"/>
        </w:trPr>
        <w:tc>
          <w:tcPr>
            <w:tcW w:w="6860" w:type="dxa"/>
            <w:shd w:val="clear" w:color="auto" w:fill="auto"/>
          </w:tcPr>
          <w:p w14:paraId="124378A7" w14:textId="77777777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Статья 32. Выплата недополученной пенсии и пенсионных накоплений в связи со смертью пенсионера и выплата пособия на погребение</w:t>
            </w:r>
          </w:p>
          <w:p w14:paraId="3EDCD5A0" w14:textId="77777777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  <w:t>1. Пенсию, недополученную в связи со смертью пенсионера, имеют право получить в равных долях родители, супруг(а), дети, а при их отсутствии - члены семьи, имеющие право на наследство.</w:t>
            </w:r>
          </w:p>
          <w:p w14:paraId="3FB96BB2" w14:textId="77777777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  <w:t>Исковая давность выплаты пенсии, недополученной в связи со смертью пенсионера, устанавливается в соответствии со сроками, предусмотренными гражданским законодательством Кыргызской Республики.</w:t>
            </w:r>
          </w:p>
          <w:p w14:paraId="15A971EC" w14:textId="77777777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  <w:t>1-1. В случае смерти застрахованного лица пенсионные накопления, содержащиеся в накопительной части личного страхового счета, выплачиваются  наследникам в соответствии с Гражданским кодексом Кыргызской Республики.</w:t>
            </w:r>
          </w:p>
          <w:p w14:paraId="06F815C2" w14:textId="77777777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  <w:lastRenderedPageBreak/>
              <w:t>Сроки и порядок осуществления  пенсионных  выплат наследникам из пенсионных накоплений, содержащихся в накопительной части личного страхового счета умершего застрахованного лица, определяются Правительством Кыргызской Республики.</w:t>
            </w:r>
          </w:p>
          <w:p w14:paraId="79F65883" w14:textId="77777777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  <w:t>При отсутствии у умершего застрахованного лица наследников,  имеющих право на получение пенсионных накоплений,  по истечении одного года со  дня открытия наследства эти средства остаются в Государственном накопительном пенсионном фонде.</w:t>
            </w:r>
          </w:p>
          <w:p w14:paraId="189C437E" w14:textId="77777777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8C55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2. В случае смерти пенсионера его семье выплачивается пособие на погребение в размере десятикратной базовой части пенсии в течение двух недель после обращения. Исковая давность выплаты этого пособия устанавливается в соответствии со сроками, предусмотренными законодательством Кыргызской Республики.</w:t>
            </w:r>
          </w:p>
          <w:p w14:paraId="56EB75D9" w14:textId="77777777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  <w:t>3. Если похороны пенсионера осуществлялись лицами, не являющимися членами семьи, пособие на погребение выплачивается этим лицам при предоставлении подтверждающих документов.</w:t>
            </w:r>
          </w:p>
          <w:p w14:paraId="4D2A900F" w14:textId="77777777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</w:p>
        </w:tc>
        <w:tc>
          <w:tcPr>
            <w:tcW w:w="6100" w:type="dxa"/>
          </w:tcPr>
          <w:p w14:paraId="74E573DA" w14:textId="77777777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5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Статья 32. Выплата недополученной пенсии и пенсионных накоплений в связи со смертью пенсионера и выплата пособия на погребение</w:t>
            </w:r>
          </w:p>
          <w:p w14:paraId="5DD8A260" w14:textId="77777777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  <w:t>1. Пенсию, недополученную в связи со смертью пенсионера, имеют право получить в равных долях родители, супруг(а), дети, а при их отсутствии - члены семьи, имеющие право на наследство.</w:t>
            </w:r>
          </w:p>
          <w:p w14:paraId="5ADA379B" w14:textId="77777777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  <w:t>Исковая давность выплаты пенсии, недополученной в связи со смертью пенсионера, устанавливается в соответствии со сроками, предусмотренными гражданским законодательством Кыргызской Республики.</w:t>
            </w:r>
          </w:p>
          <w:p w14:paraId="00942362" w14:textId="77777777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  <w:t xml:space="preserve">1-1. В случае смерти застрахованного лица пенсионные накопления, содержащиеся в накопительной части личного страхового счета, выплачиваются  </w:t>
            </w: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  <w:lastRenderedPageBreak/>
              <w:t>наследникам в соответствии с Гражданским кодексом Кыргызской Республики.</w:t>
            </w:r>
          </w:p>
          <w:p w14:paraId="4E1E138F" w14:textId="77777777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  <w:t>Сроки и порядок осуществления  пенсионных  выплат наследникам из пенсионных накоплений, содержащихся в накопительной части личного страхового счета умершего застрахованного лица, определяются Правительством Кыргызской Республики.</w:t>
            </w:r>
          </w:p>
          <w:p w14:paraId="72E12E30" w14:textId="77777777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  <w:t>При отсутствии у умершего застрахованного лица наследников,  имеющих право на получение пенсионных накоплений,  по истечении одного года со  дня открытия наследства эти средства остаются в Государственном накопительном пенсионном фонде.</w:t>
            </w:r>
          </w:p>
          <w:p w14:paraId="3267E8A4" w14:textId="77777777" w:rsidR="00A85E6E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55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8C5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 случае смерти пенсионер</w:t>
            </w:r>
            <w:r w:rsidRPr="008C5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а лицу, осуществившему похороны умершего </w:t>
            </w:r>
            <w:r w:rsidRPr="008C5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выплачивается пособие на погребение </w:t>
            </w:r>
            <w:r w:rsidRPr="008C5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в размере 200 расчетных показателей в </w:t>
            </w:r>
            <w:r w:rsidRPr="008C5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течение двух недель после обращения. Исковая давность выплаты этого пособия устанавливается в соответствии со сроками, предусмотренными законодательством Кыргызской Республики.</w:t>
            </w:r>
          </w:p>
          <w:p w14:paraId="793E86BD" w14:textId="77777777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8C55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  <w:t>3. Если похороны пенсионера осуществлялись лицами, не являющимися членами семьи, пособие на погребение выплачивается этим лицам при предоставлении подтверждающих документов.</w:t>
            </w:r>
          </w:p>
          <w:p w14:paraId="39AE2CA2" w14:textId="45445A37" w:rsidR="00A85E6E" w:rsidRPr="0088296B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</w:p>
        </w:tc>
      </w:tr>
      <w:tr w:rsidR="00A85E6E" w:rsidRPr="008C5556" w14:paraId="2E1EE7BF" w14:textId="77777777" w:rsidTr="00690D13">
        <w:trPr>
          <w:trHeight w:val="1169"/>
        </w:trPr>
        <w:tc>
          <w:tcPr>
            <w:tcW w:w="6860" w:type="dxa"/>
            <w:shd w:val="clear" w:color="auto" w:fill="auto"/>
          </w:tcPr>
          <w:p w14:paraId="4CFBF086" w14:textId="77777777" w:rsidR="00A85E6E" w:rsidRPr="008C5556" w:rsidRDefault="00A85E6E" w:rsidP="00A85E6E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33. Выплата пенсий гражданам, выехавшим за границу на постоянное жительство</w:t>
            </w:r>
          </w:p>
          <w:p w14:paraId="78471D9E" w14:textId="77777777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8C55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...</w:t>
            </w:r>
          </w:p>
          <w:p w14:paraId="5B48278A" w14:textId="77777777" w:rsidR="00A85E6E" w:rsidRPr="008C5556" w:rsidRDefault="00A85E6E" w:rsidP="00A85E6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 случае возвращения пенсионера на постоянное жительство в Кыргызскую Республику возобновляется выплата базовой и страховых частей пенсии. Выплата накопительной части пенсии пенсионеру может быть </w:t>
            </w: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произведена только при поступлении средств на накопительную часть личного страхового счета.</w:t>
            </w:r>
          </w:p>
          <w:p w14:paraId="7A21BDC2" w14:textId="77777777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</w:tcPr>
          <w:p w14:paraId="7B79B981" w14:textId="77777777" w:rsidR="00A85E6E" w:rsidRPr="008C5556" w:rsidRDefault="00A85E6E" w:rsidP="00A85E6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Статья 33. Выплата пенсий гражданам, выехавшим за границу на постоянное жительство</w:t>
            </w:r>
          </w:p>
          <w:p w14:paraId="07CE77C9" w14:textId="77777777" w:rsidR="00A85E6E" w:rsidRPr="008C5556" w:rsidRDefault="00A85E6E" w:rsidP="00A85E6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  <w:p w14:paraId="4A2AD5EA" w14:textId="77777777" w:rsidR="00A85E6E" w:rsidRPr="008C5556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8C55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4. В случае возвращения пенсионера на постоянное жительство в Кыргызскую Республику возобновляется выплата базовой и страховых частей пенсии в размере, получаемом </w:t>
            </w:r>
            <w:r w:rsidRPr="008C5556"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  <w:t>к</w:t>
            </w:r>
            <w:r w:rsidRPr="008C55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момент</w:t>
            </w:r>
            <w:r w:rsidRPr="008C5556"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  <w:t>у</w:t>
            </w:r>
            <w:r w:rsidRPr="008C55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выезда. </w:t>
            </w:r>
            <w:r w:rsidRPr="008C55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При этом, базовая часть пенсии восстанавливается в </w:t>
            </w:r>
            <w:r w:rsidRPr="008C55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y-KG" w:eastAsia="ru-RU"/>
              </w:rPr>
              <w:lastRenderedPageBreak/>
              <w:t>размере не ниже установленного Кабинетом Министров Кыргызской Республики.</w:t>
            </w:r>
          </w:p>
          <w:p w14:paraId="0A27E6BF" w14:textId="77777777" w:rsidR="00A85E6E" w:rsidRPr="008C5556" w:rsidRDefault="00A85E6E" w:rsidP="00A85E6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5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Выплата накопительной части пенсии пенсионеру может быть произведена только при поступлении средств на накопительную часть личного страхового счета.</w:t>
            </w:r>
          </w:p>
          <w:p w14:paraId="2F8273C6" w14:textId="10A7A314" w:rsidR="00A85E6E" w:rsidRPr="008C5556" w:rsidRDefault="00A85E6E" w:rsidP="00A85E6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5E6E" w:rsidRPr="008C5556" w14:paraId="12FE18AD" w14:textId="77777777" w:rsidTr="00690D13">
        <w:trPr>
          <w:trHeight w:val="563"/>
        </w:trPr>
        <w:tc>
          <w:tcPr>
            <w:tcW w:w="6860" w:type="dxa"/>
            <w:shd w:val="clear" w:color="auto" w:fill="auto"/>
          </w:tcPr>
          <w:p w14:paraId="72AD54F0" w14:textId="77777777" w:rsidR="00A85E6E" w:rsidRPr="001825AB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25A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Статья 35. Назначение и перерасчет пенсий в переходный период</w:t>
            </w:r>
          </w:p>
          <w:p w14:paraId="7738E80B" w14:textId="77777777" w:rsidR="00A85E6E" w:rsidRPr="001825AB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  <w:lang w:val="ky-KG" w:eastAsia="ru-RU"/>
              </w:rPr>
            </w:pPr>
            <w:r w:rsidRPr="001825AB"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  <w:lang w:val="ky-KG" w:eastAsia="ru-RU"/>
              </w:rPr>
              <w:t>1. Пенсии по возрасту, инвалидности, по случаю потери кормильца, назначенные лицам до введения в действие настоящего Закона, подлежат перерасчету на основании документов, имеющихся в пенсионном деле.</w:t>
            </w:r>
          </w:p>
          <w:p w14:paraId="53852653" w14:textId="77777777" w:rsidR="00A85E6E" w:rsidRPr="001825AB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  <w:lang w:val="ky-KG" w:eastAsia="ru-RU"/>
              </w:rPr>
            </w:pPr>
            <w:r w:rsidRPr="001825AB"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  <w:lang w:val="ky-KG" w:eastAsia="ru-RU"/>
              </w:rPr>
              <w:t>При перерасчете пенсий принятый в пенсионном деле до введения настоящего Закона трудовой стаж учитывается как страховой стаж.</w:t>
            </w:r>
          </w:p>
          <w:p w14:paraId="70218DD0" w14:textId="77777777" w:rsidR="00A85E6E" w:rsidRPr="001825AB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  <w:lang w:val="ky-KG" w:eastAsia="ru-RU"/>
              </w:rPr>
            </w:pPr>
            <w:r w:rsidRPr="001825AB"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  <w:lang w:val="ky-KG" w:eastAsia="ru-RU"/>
              </w:rPr>
              <w:t>Если после перерасчета пенсии ее размер уменьшился, сохраняется прежний размер.</w:t>
            </w:r>
          </w:p>
          <w:p w14:paraId="07B2CB70" w14:textId="77777777" w:rsidR="00A85E6E" w:rsidRPr="001825AB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  <w:lang w:val="ky-KG" w:eastAsia="ru-RU"/>
              </w:rPr>
            </w:pPr>
            <w:r w:rsidRPr="001825AB"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  <w:lang w:val="ky-KG" w:eastAsia="ru-RU"/>
              </w:rPr>
              <w:t>2. Лица, подлежащие обязательному государственному социальному страхованию, обязаны встать на персонифицированный (индивидуальный) учет и предоставлять через работодателя или лично сведения об уплате страховых взносов.</w:t>
            </w:r>
          </w:p>
          <w:p w14:paraId="56EA1AFD" w14:textId="77777777" w:rsidR="00A85E6E" w:rsidRPr="001825AB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  <w:lang w:val="ky-KG" w:eastAsia="ru-RU"/>
              </w:rPr>
            </w:pPr>
            <w:r w:rsidRPr="001825AB"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  <w:lang w:val="ky-KG" w:eastAsia="ru-RU"/>
              </w:rPr>
              <w:t>Условия и порядок предоставления сведений регулируются Законом Кыргызской Республики "О персонифицированном (индивидуальном) учете граждан Кыргызской Республики для целей обязательного государственного социального страхования.</w:t>
            </w:r>
          </w:p>
          <w:p w14:paraId="7E141DDA" w14:textId="77777777" w:rsidR="00A85E6E" w:rsidRPr="001825AB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  <w:lang w:val="ky-KG" w:eastAsia="ru-RU"/>
              </w:rPr>
            </w:pPr>
            <w:r w:rsidRPr="001825AB"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  <w:lang w:val="ky-KG" w:eastAsia="ru-RU"/>
              </w:rPr>
              <w:t>3. Пенсии по выслуге лет и льготные пенсии по Списку N 2, назначенные до введения в действие настоящего Закона, пересчитываются по нормам настоящего Закона как пенсии по возрасту.</w:t>
            </w:r>
          </w:p>
          <w:p w14:paraId="39691FE9" w14:textId="77777777" w:rsidR="00A85E6E" w:rsidRPr="001825AB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  <w:lang w:val="ky-KG" w:eastAsia="ru-RU"/>
              </w:rPr>
            </w:pPr>
            <w:r w:rsidRPr="001825AB"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  <w:lang w:val="ky-KG" w:eastAsia="ru-RU"/>
              </w:rPr>
              <w:lastRenderedPageBreak/>
              <w:t>4. Для лиц, проживающих в условиях высокогорья, а также в местностях, где установлены коэффициенты доплат к заработной плате и другим социальным выплатам, общий размер пенсии в переходный период не может быть ниже базовой части пенсии с учетом районного коэффициента к заработной плате, установленной для работников непроизводственных отраслей.</w:t>
            </w:r>
          </w:p>
          <w:p w14:paraId="6C20AEDD" w14:textId="10F9FAD3" w:rsidR="00A85E6E" w:rsidRPr="001825AB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25A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6100" w:type="dxa"/>
          </w:tcPr>
          <w:p w14:paraId="3CE1572F" w14:textId="77777777" w:rsidR="00A85E6E" w:rsidRPr="001825AB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1825A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Статья 35. </w:t>
            </w:r>
            <w:r w:rsidRPr="001825A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Заключительные положения</w:t>
            </w:r>
          </w:p>
          <w:p w14:paraId="61182793" w14:textId="77777777" w:rsidR="00A85E6E" w:rsidRPr="001825AB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y-KG" w:eastAsia="ru-RU"/>
              </w:rPr>
            </w:pPr>
          </w:p>
          <w:p w14:paraId="749E3B3B" w14:textId="27E4AC17" w:rsidR="00A85E6E" w:rsidRPr="001825AB" w:rsidRDefault="00A85E6E" w:rsidP="00A85E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25A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Признан утратившим силу.</w:t>
            </w:r>
          </w:p>
        </w:tc>
      </w:tr>
    </w:tbl>
    <w:p w14:paraId="39056AC2" w14:textId="77777777" w:rsidR="00387573" w:rsidRPr="008C5556" w:rsidRDefault="00387573" w:rsidP="008C55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D477B39" w14:textId="77777777" w:rsidR="00A70A43" w:rsidRPr="00A70A43" w:rsidRDefault="00A70A43" w:rsidP="00A70A43">
      <w:pPr>
        <w:pStyle w:val="tkTekst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70A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Председатель Социального фонда  </w:t>
      </w:r>
    </w:p>
    <w:p w14:paraId="1FDD5A03" w14:textId="3B73F864" w:rsidR="001B7358" w:rsidRPr="00A70A43" w:rsidRDefault="00A70A43" w:rsidP="00A70A43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0A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Кыргызской Республики                                                                                                                               </w:t>
      </w:r>
      <w:proofErr w:type="spellStart"/>
      <w:r w:rsidRPr="00A70A43">
        <w:rPr>
          <w:rFonts w:ascii="Times New Roman" w:hAnsi="Times New Roman" w:cs="Times New Roman"/>
          <w:b/>
          <w:color w:val="000000"/>
          <w:sz w:val="24"/>
          <w:szCs w:val="24"/>
        </w:rPr>
        <w:t>Б.Алиев</w:t>
      </w:r>
      <w:proofErr w:type="spellEnd"/>
      <w:r w:rsidRPr="00A70A4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sectPr w:rsidR="001B7358" w:rsidRPr="00A70A43" w:rsidSect="002C03D9">
      <w:footerReference w:type="default" r:id="rId35"/>
      <w:pgSz w:w="16838" w:h="11906" w:orient="landscape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D63F0" w14:textId="77777777" w:rsidR="008C3F70" w:rsidRDefault="008C3F70" w:rsidP="00C55641">
      <w:pPr>
        <w:spacing w:after="0" w:line="240" w:lineRule="auto"/>
      </w:pPr>
      <w:r>
        <w:separator/>
      </w:r>
    </w:p>
  </w:endnote>
  <w:endnote w:type="continuationSeparator" w:id="0">
    <w:p w14:paraId="2F4CF92C" w14:textId="77777777" w:rsidR="008C3F70" w:rsidRDefault="008C3F70" w:rsidP="00C55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218DA" w14:textId="77777777" w:rsidR="006169E3" w:rsidRDefault="006169E3" w:rsidP="006169E3">
    <w:pPr>
      <w:pStyle w:val="aa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Председатель</w:t>
    </w:r>
  </w:p>
  <w:p w14:paraId="63903B16" w14:textId="77777777" w:rsidR="006169E3" w:rsidRDefault="006169E3" w:rsidP="006169E3">
    <w:pPr>
      <w:pStyle w:val="aa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Социального фонда</w:t>
    </w:r>
  </w:p>
  <w:p w14:paraId="2F37974E" w14:textId="77777777" w:rsidR="006169E3" w:rsidRDefault="006169E3" w:rsidP="006169E3">
    <w:pPr>
      <w:pStyle w:val="aa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Кыргызской Республики</w:t>
    </w:r>
  </w:p>
  <w:p w14:paraId="275D340C" w14:textId="097696AB" w:rsidR="00A55DF4" w:rsidRPr="006169E3" w:rsidRDefault="006169E3">
    <w:pPr>
      <w:pStyle w:val="aa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Алиев </w:t>
    </w:r>
    <w:proofErr w:type="spellStart"/>
    <w:r>
      <w:rPr>
        <w:rFonts w:ascii="Times New Roman" w:hAnsi="Times New Roman"/>
        <w:sz w:val="20"/>
        <w:szCs w:val="20"/>
      </w:rPr>
      <w:t>Б.Дж</w:t>
    </w:r>
    <w:proofErr w:type="spellEnd"/>
    <w:r>
      <w:rPr>
        <w:rFonts w:ascii="Times New Roman" w:hAnsi="Times New Roman"/>
        <w:sz w:val="20"/>
        <w:szCs w:val="20"/>
      </w:rPr>
      <w:t>.                                                                  ___________________________</w:t>
    </w:r>
    <w:r>
      <w:rPr>
        <w:rFonts w:ascii="Times New Roman" w:hAnsi="Times New Roman"/>
        <w:sz w:val="20"/>
        <w:szCs w:val="20"/>
      </w:rPr>
      <w:t>_______________________</w:t>
    </w:r>
    <w:r>
      <w:rPr>
        <w:rFonts w:ascii="Times New Roman" w:hAnsi="Times New Roman"/>
        <w:sz w:val="20"/>
        <w:szCs w:val="20"/>
      </w:rPr>
      <w:t xml:space="preserve">               </w:t>
    </w:r>
    <w:r>
      <w:rPr>
        <w:rFonts w:ascii="Times New Roman" w:hAnsi="Times New Roman"/>
        <w:sz w:val="20"/>
        <w:szCs w:val="20"/>
      </w:rPr>
      <w:t xml:space="preserve">   </w:t>
    </w:r>
    <w:proofErr w:type="gramStart"/>
    <w:r>
      <w:rPr>
        <w:rFonts w:ascii="Times New Roman" w:hAnsi="Times New Roman"/>
        <w:sz w:val="20"/>
        <w:szCs w:val="20"/>
      </w:rPr>
      <w:t xml:space="preserve">   «</w:t>
    </w:r>
    <w:proofErr w:type="gramEnd"/>
    <w:r>
      <w:rPr>
        <w:rFonts w:ascii="Times New Roman" w:hAnsi="Times New Roman"/>
        <w:sz w:val="20"/>
        <w:szCs w:val="20"/>
      </w:rPr>
      <w:t>_____»____________2022 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E1F81" w14:textId="77777777" w:rsidR="008C3F70" w:rsidRDefault="008C3F70" w:rsidP="00C55641">
      <w:pPr>
        <w:spacing w:after="0" w:line="240" w:lineRule="auto"/>
      </w:pPr>
      <w:r>
        <w:separator/>
      </w:r>
    </w:p>
  </w:footnote>
  <w:footnote w:type="continuationSeparator" w:id="0">
    <w:p w14:paraId="23BBC7B8" w14:textId="77777777" w:rsidR="008C3F70" w:rsidRDefault="008C3F70" w:rsidP="00C556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563F1"/>
    <w:multiLevelType w:val="hybridMultilevel"/>
    <w:tmpl w:val="C0DAFC16"/>
    <w:lvl w:ilvl="0" w:tplc="53728C88">
      <w:start w:val="1"/>
      <w:numFmt w:val="decimal"/>
      <w:lvlText w:val="%1."/>
      <w:lvlJc w:val="left"/>
      <w:pPr>
        <w:ind w:left="927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C6945A3"/>
    <w:multiLevelType w:val="hybridMultilevel"/>
    <w:tmpl w:val="AEF8F45A"/>
    <w:lvl w:ilvl="0" w:tplc="AA1436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0762E58"/>
    <w:multiLevelType w:val="hybridMultilevel"/>
    <w:tmpl w:val="4C6EA814"/>
    <w:lvl w:ilvl="0" w:tplc="9CFE38DA">
      <w:start w:val="1"/>
      <w:numFmt w:val="decimal"/>
      <w:lvlText w:val="%1."/>
      <w:lvlJc w:val="left"/>
      <w:pPr>
        <w:ind w:left="927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63111A2"/>
    <w:multiLevelType w:val="hybridMultilevel"/>
    <w:tmpl w:val="1ECE2034"/>
    <w:lvl w:ilvl="0" w:tplc="DB70130C">
      <w:start w:val="1"/>
      <w:numFmt w:val="decimal"/>
      <w:lvlText w:val="%1."/>
      <w:lvlJc w:val="left"/>
      <w:pPr>
        <w:ind w:left="1137" w:hanging="57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8692611"/>
    <w:multiLevelType w:val="hybridMultilevel"/>
    <w:tmpl w:val="BEA44542"/>
    <w:lvl w:ilvl="0" w:tplc="467447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BD1576A"/>
    <w:multiLevelType w:val="hybridMultilevel"/>
    <w:tmpl w:val="ECCE1EDC"/>
    <w:lvl w:ilvl="0" w:tplc="ABD829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F0D04EB"/>
    <w:multiLevelType w:val="hybridMultilevel"/>
    <w:tmpl w:val="20548F50"/>
    <w:lvl w:ilvl="0" w:tplc="9D1A91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2D06AFD"/>
    <w:multiLevelType w:val="hybridMultilevel"/>
    <w:tmpl w:val="01AEEAD4"/>
    <w:lvl w:ilvl="0" w:tplc="0AACD5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80C354A"/>
    <w:multiLevelType w:val="hybridMultilevel"/>
    <w:tmpl w:val="C79C5D2C"/>
    <w:lvl w:ilvl="0" w:tplc="1A0A66B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0FC20B7"/>
    <w:multiLevelType w:val="hybridMultilevel"/>
    <w:tmpl w:val="227C3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F4B80"/>
    <w:multiLevelType w:val="hybridMultilevel"/>
    <w:tmpl w:val="7E9470B6"/>
    <w:lvl w:ilvl="0" w:tplc="E6025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C916169"/>
    <w:multiLevelType w:val="hybridMultilevel"/>
    <w:tmpl w:val="44225CAA"/>
    <w:lvl w:ilvl="0" w:tplc="69460C94">
      <w:start w:val="1"/>
      <w:numFmt w:val="decimal"/>
      <w:lvlText w:val="%1)"/>
      <w:lvlJc w:val="left"/>
      <w:pPr>
        <w:ind w:left="390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5D955F00"/>
    <w:multiLevelType w:val="hybridMultilevel"/>
    <w:tmpl w:val="8ABE00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F51856"/>
    <w:multiLevelType w:val="hybridMultilevel"/>
    <w:tmpl w:val="EE6C2EE0"/>
    <w:lvl w:ilvl="0" w:tplc="C078691C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9C73823"/>
    <w:multiLevelType w:val="hybridMultilevel"/>
    <w:tmpl w:val="93C8EA80"/>
    <w:lvl w:ilvl="0" w:tplc="82FA54CC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5" w15:restartNumberingAfterBreak="0">
    <w:nsid w:val="715C3476"/>
    <w:multiLevelType w:val="hybridMultilevel"/>
    <w:tmpl w:val="8FFA10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C2B58B1"/>
    <w:multiLevelType w:val="hybridMultilevel"/>
    <w:tmpl w:val="227C3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8"/>
  </w:num>
  <w:num w:numId="4">
    <w:abstractNumId w:val="2"/>
  </w:num>
  <w:num w:numId="5">
    <w:abstractNumId w:val="12"/>
  </w:num>
  <w:num w:numId="6">
    <w:abstractNumId w:val="14"/>
  </w:num>
  <w:num w:numId="7">
    <w:abstractNumId w:val="6"/>
  </w:num>
  <w:num w:numId="8">
    <w:abstractNumId w:val="7"/>
  </w:num>
  <w:num w:numId="9">
    <w:abstractNumId w:val="13"/>
  </w:num>
  <w:num w:numId="10">
    <w:abstractNumId w:val="4"/>
  </w:num>
  <w:num w:numId="11">
    <w:abstractNumId w:val="10"/>
  </w:num>
  <w:num w:numId="12">
    <w:abstractNumId w:val="5"/>
  </w:num>
  <w:num w:numId="13">
    <w:abstractNumId w:val="3"/>
  </w:num>
  <w:num w:numId="14">
    <w:abstractNumId w:val="16"/>
  </w:num>
  <w:num w:numId="15">
    <w:abstractNumId w:val="9"/>
  </w:num>
  <w:num w:numId="16">
    <w:abstractNumId w:val="1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DEF"/>
    <w:rsid w:val="000009BC"/>
    <w:rsid w:val="00000A09"/>
    <w:rsid w:val="00000A8D"/>
    <w:rsid w:val="000020E0"/>
    <w:rsid w:val="000029F8"/>
    <w:rsid w:val="00002C20"/>
    <w:rsid w:val="0000300F"/>
    <w:rsid w:val="00003341"/>
    <w:rsid w:val="00003ACF"/>
    <w:rsid w:val="00004940"/>
    <w:rsid w:val="000061B1"/>
    <w:rsid w:val="00007018"/>
    <w:rsid w:val="00007834"/>
    <w:rsid w:val="00010206"/>
    <w:rsid w:val="00011B7B"/>
    <w:rsid w:val="0001354A"/>
    <w:rsid w:val="00014570"/>
    <w:rsid w:val="00014C2E"/>
    <w:rsid w:val="00014C4D"/>
    <w:rsid w:val="00014D00"/>
    <w:rsid w:val="0001550E"/>
    <w:rsid w:val="00016057"/>
    <w:rsid w:val="00016751"/>
    <w:rsid w:val="00017524"/>
    <w:rsid w:val="0002177C"/>
    <w:rsid w:val="00022352"/>
    <w:rsid w:val="00025722"/>
    <w:rsid w:val="00025DF6"/>
    <w:rsid w:val="00026396"/>
    <w:rsid w:val="000302EF"/>
    <w:rsid w:val="00030A5B"/>
    <w:rsid w:val="000314B9"/>
    <w:rsid w:val="00031C66"/>
    <w:rsid w:val="00031FC7"/>
    <w:rsid w:val="00032883"/>
    <w:rsid w:val="0003354F"/>
    <w:rsid w:val="000338C8"/>
    <w:rsid w:val="00033CEF"/>
    <w:rsid w:val="000357E7"/>
    <w:rsid w:val="00036904"/>
    <w:rsid w:val="00036CFA"/>
    <w:rsid w:val="00037050"/>
    <w:rsid w:val="000373EF"/>
    <w:rsid w:val="000379B3"/>
    <w:rsid w:val="00044324"/>
    <w:rsid w:val="00044A4B"/>
    <w:rsid w:val="00044BCB"/>
    <w:rsid w:val="00045343"/>
    <w:rsid w:val="000459D9"/>
    <w:rsid w:val="000459F6"/>
    <w:rsid w:val="00046957"/>
    <w:rsid w:val="000469AA"/>
    <w:rsid w:val="0004726E"/>
    <w:rsid w:val="000476E5"/>
    <w:rsid w:val="00047775"/>
    <w:rsid w:val="000478AD"/>
    <w:rsid w:val="00050432"/>
    <w:rsid w:val="000509A8"/>
    <w:rsid w:val="00050B0A"/>
    <w:rsid w:val="000512CD"/>
    <w:rsid w:val="00051618"/>
    <w:rsid w:val="00051AEF"/>
    <w:rsid w:val="00051F6C"/>
    <w:rsid w:val="000527CF"/>
    <w:rsid w:val="00053ADE"/>
    <w:rsid w:val="00053B13"/>
    <w:rsid w:val="000545B1"/>
    <w:rsid w:val="00055205"/>
    <w:rsid w:val="0005648B"/>
    <w:rsid w:val="000567CF"/>
    <w:rsid w:val="00056D2F"/>
    <w:rsid w:val="00061655"/>
    <w:rsid w:val="00061718"/>
    <w:rsid w:val="0006183B"/>
    <w:rsid w:val="00064245"/>
    <w:rsid w:val="0006446A"/>
    <w:rsid w:val="00064F93"/>
    <w:rsid w:val="00065876"/>
    <w:rsid w:val="00066185"/>
    <w:rsid w:val="00066DFA"/>
    <w:rsid w:val="00066F3D"/>
    <w:rsid w:val="00067188"/>
    <w:rsid w:val="00071E2D"/>
    <w:rsid w:val="00072330"/>
    <w:rsid w:val="0007277C"/>
    <w:rsid w:val="00072E83"/>
    <w:rsid w:val="0007311B"/>
    <w:rsid w:val="0007352D"/>
    <w:rsid w:val="00073B90"/>
    <w:rsid w:val="000740B0"/>
    <w:rsid w:val="00075528"/>
    <w:rsid w:val="00076FBA"/>
    <w:rsid w:val="000770F2"/>
    <w:rsid w:val="00077306"/>
    <w:rsid w:val="00077CBE"/>
    <w:rsid w:val="00080D35"/>
    <w:rsid w:val="00082513"/>
    <w:rsid w:val="00082DEA"/>
    <w:rsid w:val="00082F6C"/>
    <w:rsid w:val="00082FDF"/>
    <w:rsid w:val="0008387F"/>
    <w:rsid w:val="000841AD"/>
    <w:rsid w:val="0008427D"/>
    <w:rsid w:val="00084A63"/>
    <w:rsid w:val="00085580"/>
    <w:rsid w:val="000855B7"/>
    <w:rsid w:val="00086F30"/>
    <w:rsid w:val="000877C2"/>
    <w:rsid w:val="00090E9C"/>
    <w:rsid w:val="00090ED2"/>
    <w:rsid w:val="00090FA8"/>
    <w:rsid w:val="00091523"/>
    <w:rsid w:val="00092896"/>
    <w:rsid w:val="00094232"/>
    <w:rsid w:val="00094371"/>
    <w:rsid w:val="00094923"/>
    <w:rsid w:val="00095353"/>
    <w:rsid w:val="00096CD6"/>
    <w:rsid w:val="000978C2"/>
    <w:rsid w:val="00097E9E"/>
    <w:rsid w:val="000A05AD"/>
    <w:rsid w:val="000A0C6B"/>
    <w:rsid w:val="000A0C7A"/>
    <w:rsid w:val="000A2762"/>
    <w:rsid w:val="000A78F8"/>
    <w:rsid w:val="000A7E17"/>
    <w:rsid w:val="000A7E5F"/>
    <w:rsid w:val="000A7E88"/>
    <w:rsid w:val="000B02CC"/>
    <w:rsid w:val="000B056C"/>
    <w:rsid w:val="000B2444"/>
    <w:rsid w:val="000B270D"/>
    <w:rsid w:val="000B3052"/>
    <w:rsid w:val="000B3345"/>
    <w:rsid w:val="000B37F7"/>
    <w:rsid w:val="000B386E"/>
    <w:rsid w:val="000B456D"/>
    <w:rsid w:val="000B4C7F"/>
    <w:rsid w:val="000B505E"/>
    <w:rsid w:val="000B6762"/>
    <w:rsid w:val="000B67FB"/>
    <w:rsid w:val="000B7BC2"/>
    <w:rsid w:val="000B7F55"/>
    <w:rsid w:val="000C0BB4"/>
    <w:rsid w:val="000C2263"/>
    <w:rsid w:val="000C2377"/>
    <w:rsid w:val="000C4AAF"/>
    <w:rsid w:val="000C4DAF"/>
    <w:rsid w:val="000C5DFA"/>
    <w:rsid w:val="000D1E35"/>
    <w:rsid w:val="000D2122"/>
    <w:rsid w:val="000D303D"/>
    <w:rsid w:val="000D478E"/>
    <w:rsid w:val="000D48E5"/>
    <w:rsid w:val="000D6756"/>
    <w:rsid w:val="000E0B29"/>
    <w:rsid w:val="000E11A1"/>
    <w:rsid w:val="000E1884"/>
    <w:rsid w:val="000E28B3"/>
    <w:rsid w:val="000E28CD"/>
    <w:rsid w:val="000E2B06"/>
    <w:rsid w:val="000E35F2"/>
    <w:rsid w:val="000E368E"/>
    <w:rsid w:val="000E3C44"/>
    <w:rsid w:val="000E4246"/>
    <w:rsid w:val="000F0FB6"/>
    <w:rsid w:val="000F1967"/>
    <w:rsid w:val="000F2A38"/>
    <w:rsid w:val="000F3D3D"/>
    <w:rsid w:val="000F52FD"/>
    <w:rsid w:val="000F56BE"/>
    <w:rsid w:val="000F5BC0"/>
    <w:rsid w:val="000F6096"/>
    <w:rsid w:val="000F6479"/>
    <w:rsid w:val="000F7480"/>
    <w:rsid w:val="000F7F33"/>
    <w:rsid w:val="00100E80"/>
    <w:rsid w:val="00101878"/>
    <w:rsid w:val="001019DF"/>
    <w:rsid w:val="00101B38"/>
    <w:rsid w:val="001025FE"/>
    <w:rsid w:val="0010386E"/>
    <w:rsid w:val="001045A6"/>
    <w:rsid w:val="00104EB7"/>
    <w:rsid w:val="00105230"/>
    <w:rsid w:val="001059EB"/>
    <w:rsid w:val="0010773A"/>
    <w:rsid w:val="0011055B"/>
    <w:rsid w:val="00111821"/>
    <w:rsid w:val="001123BC"/>
    <w:rsid w:val="001124BF"/>
    <w:rsid w:val="001135A8"/>
    <w:rsid w:val="0011409F"/>
    <w:rsid w:val="00114DD9"/>
    <w:rsid w:val="00114FEF"/>
    <w:rsid w:val="001154E8"/>
    <w:rsid w:val="001159AF"/>
    <w:rsid w:val="00115D6E"/>
    <w:rsid w:val="00116BC3"/>
    <w:rsid w:val="0011751C"/>
    <w:rsid w:val="00117675"/>
    <w:rsid w:val="001220F0"/>
    <w:rsid w:val="00122BAC"/>
    <w:rsid w:val="00122C1B"/>
    <w:rsid w:val="00123676"/>
    <w:rsid w:val="00123BB8"/>
    <w:rsid w:val="0012466B"/>
    <w:rsid w:val="00125242"/>
    <w:rsid w:val="0012573A"/>
    <w:rsid w:val="001267DC"/>
    <w:rsid w:val="00126C33"/>
    <w:rsid w:val="0012782D"/>
    <w:rsid w:val="00127DD1"/>
    <w:rsid w:val="00127E85"/>
    <w:rsid w:val="00127FA6"/>
    <w:rsid w:val="00130BD0"/>
    <w:rsid w:val="00130C87"/>
    <w:rsid w:val="00130F17"/>
    <w:rsid w:val="0013148D"/>
    <w:rsid w:val="001318F3"/>
    <w:rsid w:val="00131909"/>
    <w:rsid w:val="001328F5"/>
    <w:rsid w:val="00132BCB"/>
    <w:rsid w:val="0013446C"/>
    <w:rsid w:val="00135AFA"/>
    <w:rsid w:val="00137061"/>
    <w:rsid w:val="00140815"/>
    <w:rsid w:val="00140B21"/>
    <w:rsid w:val="00140EEF"/>
    <w:rsid w:val="00146D4D"/>
    <w:rsid w:val="00146E62"/>
    <w:rsid w:val="001472C3"/>
    <w:rsid w:val="00147961"/>
    <w:rsid w:val="00150D55"/>
    <w:rsid w:val="00150DD7"/>
    <w:rsid w:val="0015335A"/>
    <w:rsid w:val="001546F5"/>
    <w:rsid w:val="001547AB"/>
    <w:rsid w:val="0015557C"/>
    <w:rsid w:val="0015626A"/>
    <w:rsid w:val="0015660D"/>
    <w:rsid w:val="00156902"/>
    <w:rsid w:val="00157372"/>
    <w:rsid w:val="001610A4"/>
    <w:rsid w:val="001612AE"/>
    <w:rsid w:val="00162129"/>
    <w:rsid w:val="001629DB"/>
    <w:rsid w:val="00162F74"/>
    <w:rsid w:val="0016325C"/>
    <w:rsid w:val="00163D0B"/>
    <w:rsid w:val="001653B7"/>
    <w:rsid w:val="0016662E"/>
    <w:rsid w:val="00166DBC"/>
    <w:rsid w:val="00167170"/>
    <w:rsid w:val="00167F4A"/>
    <w:rsid w:val="00170553"/>
    <w:rsid w:val="00170CE8"/>
    <w:rsid w:val="00171B4F"/>
    <w:rsid w:val="0017260E"/>
    <w:rsid w:val="00172CAC"/>
    <w:rsid w:val="00172F75"/>
    <w:rsid w:val="001744A0"/>
    <w:rsid w:val="00174FF1"/>
    <w:rsid w:val="00175081"/>
    <w:rsid w:val="001766A6"/>
    <w:rsid w:val="00177837"/>
    <w:rsid w:val="00181238"/>
    <w:rsid w:val="001817B5"/>
    <w:rsid w:val="001825AB"/>
    <w:rsid w:val="00182926"/>
    <w:rsid w:val="00182DBF"/>
    <w:rsid w:val="00186B3C"/>
    <w:rsid w:val="001911F0"/>
    <w:rsid w:val="00191447"/>
    <w:rsid w:val="001928FE"/>
    <w:rsid w:val="0019317E"/>
    <w:rsid w:val="00194A10"/>
    <w:rsid w:val="00194BB2"/>
    <w:rsid w:val="00194EE1"/>
    <w:rsid w:val="001954C5"/>
    <w:rsid w:val="00196073"/>
    <w:rsid w:val="001974E3"/>
    <w:rsid w:val="00197E56"/>
    <w:rsid w:val="001A050A"/>
    <w:rsid w:val="001A0FE0"/>
    <w:rsid w:val="001A31DE"/>
    <w:rsid w:val="001A36FA"/>
    <w:rsid w:val="001A47CF"/>
    <w:rsid w:val="001A6345"/>
    <w:rsid w:val="001A6D26"/>
    <w:rsid w:val="001A7509"/>
    <w:rsid w:val="001B0C35"/>
    <w:rsid w:val="001B1148"/>
    <w:rsid w:val="001B12FF"/>
    <w:rsid w:val="001B29C3"/>
    <w:rsid w:val="001B3D9C"/>
    <w:rsid w:val="001B5336"/>
    <w:rsid w:val="001B5BBF"/>
    <w:rsid w:val="001B5E6A"/>
    <w:rsid w:val="001B7358"/>
    <w:rsid w:val="001B755A"/>
    <w:rsid w:val="001B7972"/>
    <w:rsid w:val="001C005E"/>
    <w:rsid w:val="001C18BA"/>
    <w:rsid w:val="001C2840"/>
    <w:rsid w:val="001C58C4"/>
    <w:rsid w:val="001C6D64"/>
    <w:rsid w:val="001C7430"/>
    <w:rsid w:val="001D087B"/>
    <w:rsid w:val="001D0A94"/>
    <w:rsid w:val="001D18D8"/>
    <w:rsid w:val="001D20E7"/>
    <w:rsid w:val="001D2133"/>
    <w:rsid w:val="001D2DD3"/>
    <w:rsid w:val="001D48DE"/>
    <w:rsid w:val="001D54F6"/>
    <w:rsid w:val="001D62D2"/>
    <w:rsid w:val="001D6F35"/>
    <w:rsid w:val="001D7417"/>
    <w:rsid w:val="001D7680"/>
    <w:rsid w:val="001D7845"/>
    <w:rsid w:val="001E0AEC"/>
    <w:rsid w:val="001E119D"/>
    <w:rsid w:val="001E1F6F"/>
    <w:rsid w:val="001E3A3A"/>
    <w:rsid w:val="001E4052"/>
    <w:rsid w:val="001E42A7"/>
    <w:rsid w:val="001E490B"/>
    <w:rsid w:val="001E6B64"/>
    <w:rsid w:val="001E6D29"/>
    <w:rsid w:val="001E709A"/>
    <w:rsid w:val="001E7B1C"/>
    <w:rsid w:val="001F0A86"/>
    <w:rsid w:val="001F0B74"/>
    <w:rsid w:val="001F0D3B"/>
    <w:rsid w:val="001F1BF5"/>
    <w:rsid w:val="001F22EC"/>
    <w:rsid w:val="001F231D"/>
    <w:rsid w:val="001F25C8"/>
    <w:rsid w:val="001F2B4D"/>
    <w:rsid w:val="001F41B5"/>
    <w:rsid w:val="001F4F09"/>
    <w:rsid w:val="001F4F37"/>
    <w:rsid w:val="001F534B"/>
    <w:rsid w:val="001F5732"/>
    <w:rsid w:val="001F578F"/>
    <w:rsid w:val="001F57F6"/>
    <w:rsid w:val="001F66A1"/>
    <w:rsid w:val="001F6A92"/>
    <w:rsid w:val="001F6C9F"/>
    <w:rsid w:val="001F725B"/>
    <w:rsid w:val="00200F30"/>
    <w:rsid w:val="00201913"/>
    <w:rsid w:val="00202507"/>
    <w:rsid w:val="00203329"/>
    <w:rsid w:val="00204E74"/>
    <w:rsid w:val="00205FB8"/>
    <w:rsid w:val="00206F69"/>
    <w:rsid w:val="00207EF8"/>
    <w:rsid w:val="002113A3"/>
    <w:rsid w:val="002123B3"/>
    <w:rsid w:val="0021381D"/>
    <w:rsid w:val="00213A1E"/>
    <w:rsid w:val="002145DD"/>
    <w:rsid w:val="00214BEC"/>
    <w:rsid w:val="00216070"/>
    <w:rsid w:val="002161C8"/>
    <w:rsid w:val="002163D3"/>
    <w:rsid w:val="002177E2"/>
    <w:rsid w:val="002204AA"/>
    <w:rsid w:val="00223EAF"/>
    <w:rsid w:val="00225778"/>
    <w:rsid w:val="00225AFE"/>
    <w:rsid w:val="00226508"/>
    <w:rsid w:val="00226CA9"/>
    <w:rsid w:val="00227693"/>
    <w:rsid w:val="00230A8D"/>
    <w:rsid w:val="00231CD2"/>
    <w:rsid w:val="00231D35"/>
    <w:rsid w:val="00232B58"/>
    <w:rsid w:val="00232D7E"/>
    <w:rsid w:val="0023364E"/>
    <w:rsid w:val="002353DD"/>
    <w:rsid w:val="0023574A"/>
    <w:rsid w:val="0023639F"/>
    <w:rsid w:val="002379E8"/>
    <w:rsid w:val="002401D3"/>
    <w:rsid w:val="00240757"/>
    <w:rsid w:val="00241B16"/>
    <w:rsid w:val="0024364A"/>
    <w:rsid w:val="00243A61"/>
    <w:rsid w:val="00244A8D"/>
    <w:rsid w:val="00245090"/>
    <w:rsid w:val="0024548E"/>
    <w:rsid w:val="00245817"/>
    <w:rsid w:val="00245A2A"/>
    <w:rsid w:val="00245DC8"/>
    <w:rsid w:val="002461D1"/>
    <w:rsid w:val="00246FCB"/>
    <w:rsid w:val="00247D10"/>
    <w:rsid w:val="00247E92"/>
    <w:rsid w:val="002500E5"/>
    <w:rsid w:val="0025125E"/>
    <w:rsid w:val="0025154F"/>
    <w:rsid w:val="002515DC"/>
    <w:rsid w:val="00251FAD"/>
    <w:rsid w:val="002530A7"/>
    <w:rsid w:val="00253C96"/>
    <w:rsid w:val="00253D6A"/>
    <w:rsid w:val="0025443E"/>
    <w:rsid w:val="002555B3"/>
    <w:rsid w:val="00255A40"/>
    <w:rsid w:val="00255B5E"/>
    <w:rsid w:val="002569AC"/>
    <w:rsid w:val="00262458"/>
    <w:rsid w:val="0026330A"/>
    <w:rsid w:val="0026534B"/>
    <w:rsid w:val="002655B4"/>
    <w:rsid w:val="00265F2D"/>
    <w:rsid w:val="00266748"/>
    <w:rsid w:val="002673E5"/>
    <w:rsid w:val="00270BD3"/>
    <w:rsid w:val="00271771"/>
    <w:rsid w:val="00271E28"/>
    <w:rsid w:val="002732E2"/>
    <w:rsid w:val="00273490"/>
    <w:rsid w:val="002745BD"/>
    <w:rsid w:val="002769FD"/>
    <w:rsid w:val="0028100F"/>
    <w:rsid w:val="00281E62"/>
    <w:rsid w:val="002829B8"/>
    <w:rsid w:val="00283504"/>
    <w:rsid w:val="002835B2"/>
    <w:rsid w:val="0028454A"/>
    <w:rsid w:val="00285180"/>
    <w:rsid w:val="00285588"/>
    <w:rsid w:val="00287A66"/>
    <w:rsid w:val="002901B0"/>
    <w:rsid w:val="002905B9"/>
    <w:rsid w:val="00290D1D"/>
    <w:rsid w:val="00291614"/>
    <w:rsid w:val="002920CD"/>
    <w:rsid w:val="00292328"/>
    <w:rsid w:val="00292F93"/>
    <w:rsid w:val="00294095"/>
    <w:rsid w:val="002943FB"/>
    <w:rsid w:val="00294627"/>
    <w:rsid w:val="002951C6"/>
    <w:rsid w:val="002960A7"/>
    <w:rsid w:val="002966D2"/>
    <w:rsid w:val="002A0671"/>
    <w:rsid w:val="002A1713"/>
    <w:rsid w:val="002A185A"/>
    <w:rsid w:val="002A2A5E"/>
    <w:rsid w:val="002A3E48"/>
    <w:rsid w:val="002A596B"/>
    <w:rsid w:val="002A5E43"/>
    <w:rsid w:val="002A5FF2"/>
    <w:rsid w:val="002B0709"/>
    <w:rsid w:val="002B0D6D"/>
    <w:rsid w:val="002B2542"/>
    <w:rsid w:val="002B2F3B"/>
    <w:rsid w:val="002B31F1"/>
    <w:rsid w:val="002B5934"/>
    <w:rsid w:val="002B7601"/>
    <w:rsid w:val="002B76D8"/>
    <w:rsid w:val="002C03D9"/>
    <w:rsid w:val="002C0B81"/>
    <w:rsid w:val="002C27AD"/>
    <w:rsid w:val="002C4DC1"/>
    <w:rsid w:val="002C5B77"/>
    <w:rsid w:val="002C62CF"/>
    <w:rsid w:val="002C6998"/>
    <w:rsid w:val="002C69EA"/>
    <w:rsid w:val="002C7387"/>
    <w:rsid w:val="002C7624"/>
    <w:rsid w:val="002C7625"/>
    <w:rsid w:val="002D03FA"/>
    <w:rsid w:val="002D0678"/>
    <w:rsid w:val="002D0C71"/>
    <w:rsid w:val="002D0D61"/>
    <w:rsid w:val="002D3730"/>
    <w:rsid w:val="002D5279"/>
    <w:rsid w:val="002D5D0B"/>
    <w:rsid w:val="002D6E41"/>
    <w:rsid w:val="002D740B"/>
    <w:rsid w:val="002D7CDF"/>
    <w:rsid w:val="002E0225"/>
    <w:rsid w:val="002E123C"/>
    <w:rsid w:val="002E1FFA"/>
    <w:rsid w:val="002E2331"/>
    <w:rsid w:val="002E2BF9"/>
    <w:rsid w:val="002E2E1F"/>
    <w:rsid w:val="002E3032"/>
    <w:rsid w:val="002E38BC"/>
    <w:rsid w:val="002E3976"/>
    <w:rsid w:val="002E3DE8"/>
    <w:rsid w:val="002E40CC"/>
    <w:rsid w:val="002E4224"/>
    <w:rsid w:val="002E55A2"/>
    <w:rsid w:val="002E6553"/>
    <w:rsid w:val="002E744B"/>
    <w:rsid w:val="002E7BAA"/>
    <w:rsid w:val="002F0275"/>
    <w:rsid w:val="002F1404"/>
    <w:rsid w:val="002F335A"/>
    <w:rsid w:val="002F3AAB"/>
    <w:rsid w:val="002F3E7A"/>
    <w:rsid w:val="002F4AEE"/>
    <w:rsid w:val="002F664D"/>
    <w:rsid w:val="002F6CF5"/>
    <w:rsid w:val="00300995"/>
    <w:rsid w:val="0030262D"/>
    <w:rsid w:val="003040F9"/>
    <w:rsid w:val="003042E9"/>
    <w:rsid w:val="003047B1"/>
    <w:rsid w:val="00304832"/>
    <w:rsid w:val="00304E2E"/>
    <w:rsid w:val="0030534F"/>
    <w:rsid w:val="00305E67"/>
    <w:rsid w:val="00305E74"/>
    <w:rsid w:val="003061E2"/>
    <w:rsid w:val="003112D7"/>
    <w:rsid w:val="00311D3F"/>
    <w:rsid w:val="0031380C"/>
    <w:rsid w:val="00313A6A"/>
    <w:rsid w:val="00313BC6"/>
    <w:rsid w:val="0031557A"/>
    <w:rsid w:val="00320771"/>
    <w:rsid w:val="003213D3"/>
    <w:rsid w:val="003239A9"/>
    <w:rsid w:val="003263A7"/>
    <w:rsid w:val="00327C17"/>
    <w:rsid w:val="00330630"/>
    <w:rsid w:val="00335019"/>
    <w:rsid w:val="003378B3"/>
    <w:rsid w:val="0034054F"/>
    <w:rsid w:val="00340CB4"/>
    <w:rsid w:val="00341365"/>
    <w:rsid w:val="00344166"/>
    <w:rsid w:val="00344D1B"/>
    <w:rsid w:val="00344F88"/>
    <w:rsid w:val="003463B6"/>
    <w:rsid w:val="0034651C"/>
    <w:rsid w:val="0034704A"/>
    <w:rsid w:val="00350DF8"/>
    <w:rsid w:val="00351181"/>
    <w:rsid w:val="00351625"/>
    <w:rsid w:val="003517A1"/>
    <w:rsid w:val="003527C4"/>
    <w:rsid w:val="00353096"/>
    <w:rsid w:val="003530A4"/>
    <w:rsid w:val="00353527"/>
    <w:rsid w:val="00353C36"/>
    <w:rsid w:val="00355701"/>
    <w:rsid w:val="0035578F"/>
    <w:rsid w:val="00355A22"/>
    <w:rsid w:val="00356685"/>
    <w:rsid w:val="00357047"/>
    <w:rsid w:val="00357AB7"/>
    <w:rsid w:val="003600B6"/>
    <w:rsid w:val="003602B2"/>
    <w:rsid w:val="00361BA0"/>
    <w:rsid w:val="00362DF7"/>
    <w:rsid w:val="00364F9D"/>
    <w:rsid w:val="00366233"/>
    <w:rsid w:val="00371C61"/>
    <w:rsid w:val="00371DE5"/>
    <w:rsid w:val="003720E7"/>
    <w:rsid w:val="003730C8"/>
    <w:rsid w:val="003730DA"/>
    <w:rsid w:val="00373CB6"/>
    <w:rsid w:val="00374E55"/>
    <w:rsid w:val="00377E06"/>
    <w:rsid w:val="0038065D"/>
    <w:rsid w:val="0038077C"/>
    <w:rsid w:val="00380AC7"/>
    <w:rsid w:val="003816B3"/>
    <w:rsid w:val="0038188A"/>
    <w:rsid w:val="003863D6"/>
    <w:rsid w:val="003871C7"/>
    <w:rsid w:val="003874E2"/>
    <w:rsid w:val="00387573"/>
    <w:rsid w:val="00387A32"/>
    <w:rsid w:val="00387AEA"/>
    <w:rsid w:val="00391E49"/>
    <w:rsid w:val="003941C4"/>
    <w:rsid w:val="00396ACA"/>
    <w:rsid w:val="00396B69"/>
    <w:rsid w:val="003A0670"/>
    <w:rsid w:val="003A0D90"/>
    <w:rsid w:val="003A1A36"/>
    <w:rsid w:val="003A204D"/>
    <w:rsid w:val="003A22FE"/>
    <w:rsid w:val="003A231A"/>
    <w:rsid w:val="003A33E9"/>
    <w:rsid w:val="003A5849"/>
    <w:rsid w:val="003A6D5B"/>
    <w:rsid w:val="003A6DCD"/>
    <w:rsid w:val="003A7029"/>
    <w:rsid w:val="003A70D7"/>
    <w:rsid w:val="003A763C"/>
    <w:rsid w:val="003B02F4"/>
    <w:rsid w:val="003B0C34"/>
    <w:rsid w:val="003B1006"/>
    <w:rsid w:val="003B23AA"/>
    <w:rsid w:val="003B28A8"/>
    <w:rsid w:val="003B5DF5"/>
    <w:rsid w:val="003C096C"/>
    <w:rsid w:val="003C0E53"/>
    <w:rsid w:val="003C1195"/>
    <w:rsid w:val="003C146A"/>
    <w:rsid w:val="003C168F"/>
    <w:rsid w:val="003C1F41"/>
    <w:rsid w:val="003C23AB"/>
    <w:rsid w:val="003C2B97"/>
    <w:rsid w:val="003C3027"/>
    <w:rsid w:val="003C357C"/>
    <w:rsid w:val="003C452D"/>
    <w:rsid w:val="003C5061"/>
    <w:rsid w:val="003C643B"/>
    <w:rsid w:val="003C681B"/>
    <w:rsid w:val="003C7666"/>
    <w:rsid w:val="003C7867"/>
    <w:rsid w:val="003D0367"/>
    <w:rsid w:val="003D04FF"/>
    <w:rsid w:val="003D0A54"/>
    <w:rsid w:val="003D0EE7"/>
    <w:rsid w:val="003D27CC"/>
    <w:rsid w:val="003D30DA"/>
    <w:rsid w:val="003D3686"/>
    <w:rsid w:val="003D3EEF"/>
    <w:rsid w:val="003D45D0"/>
    <w:rsid w:val="003D45DF"/>
    <w:rsid w:val="003D4D61"/>
    <w:rsid w:val="003D4ED4"/>
    <w:rsid w:val="003D4F1B"/>
    <w:rsid w:val="003D5062"/>
    <w:rsid w:val="003D5AB7"/>
    <w:rsid w:val="003D7712"/>
    <w:rsid w:val="003E01A6"/>
    <w:rsid w:val="003E0435"/>
    <w:rsid w:val="003E07BD"/>
    <w:rsid w:val="003E38AD"/>
    <w:rsid w:val="003E412C"/>
    <w:rsid w:val="003E4BF8"/>
    <w:rsid w:val="003E4DE6"/>
    <w:rsid w:val="003E4E84"/>
    <w:rsid w:val="003E507B"/>
    <w:rsid w:val="003E6E0F"/>
    <w:rsid w:val="003E7716"/>
    <w:rsid w:val="003F0FF9"/>
    <w:rsid w:val="003F16FE"/>
    <w:rsid w:val="003F1BAB"/>
    <w:rsid w:val="003F2C03"/>
    <w:rsid w:val="003F323B"/>
    <w:rsid w:val="003F3756"/>
    <w:rsid w:val="003F3FF7"/>
    <w:rsid w:val="003F4740"/>
    <w:rsid w:val="003F5E82"/>
    <w:rsid w:val="003F61D2"/>
    <w:rsid w:val="0040099A"/>
    <w:rsid w:val="0040206D"/>
    <w:rsid w:val="00402D3F"/>
    <w:rsid w:val="00402F93"/>
    <w:rsid w:val="00403084"/>
    <w:rsid w:val="0040353B"/>
    <w:rsid w:val="00403D1E"/>
    <w:rsid w:val="00404BA9"/>
    <w:rsid w:val="00404CA1"/>
    <w:rsid w:val="00406A54"/>
    <w:rsid w:val="00407808"/>
    <w:rsid w:val="00410709"/>
    <w:rsid w:val="004108D6"/>
    <w:rsid w:val="00410E5B"/>
    <w:rsid w:val="004115E6"/>
    <w:rsid w:val="00413334"/>
    <w:rsid w:val="004145D7"/>
    <w:rsid w:val="00414F68"/>
    <w:rsid w:val="004157E5"/>
    <w:rsid w:val="00416C5D"/>
    <w:rsid w:val="004172C7"/>
    <w:rsid w:val="0041749F"/>
    <w:rsid w:val="00417AB5"/>
    <w:rsid w:val="00417F60"/>
    <w:rsid w:val="00420BC9"/>
    <w:rsid w:val="00423257"/>
    <w:rsid w:val="00423E8B"/>
    <w:rsid w:val="00424D45"/>
    <w:rsid w:val="00424F48"/>
    <w:rsid w:val="004251B3"/>
    <w:rsid w:val="004258B3"/>
    <w:rsid w:val="004260A6"/>
    <w:rsid w:val="0042630C"/>
    <w:rsid w:val="0042637B"/>
    <w:rsid w:val="00427F9C"/>
    <w:rsid w:val="00430686"/>
    <w:rsid w:val="00430768"/>
    <w:rsid w:val="004310BA"/>
    <w:rsid w:val="004323AA"/>
    <w:rsid w:val="00434373"/>
    <w:rsid w:val="00434759"/>
    <w:rsid w:val="00434AC4"/>
    <w:rsid w:val="0043582B"/>
    <w:rsid w:val="0043637E"/>
    <w:rsid w:val="0043638A"/>
    <w:rsid w:val="00436D0E"/>
    <w:rsid w:val="00437BE5"/>
    <w:rsid w:val="004405F1"/>
    <w:rsid w:val="00441726"/>
    <w:rsid w:val="00441A20"/>
    <w:rsid w:val="00441D94"/>
    <w:rsid w:val="00442B6D"/>
    <w:rsid w:val="00442B81"/>
    <w:rsid w:val="00442CFE"/>
    <w:rsid w:val="00442EB9"/>
    <w:rsid w:val="004459AE"/>
    <w:rsid w:val="00446B3D"/>
    <w:rsid w:val="00446D6E"/>
    <w:rsid w:val="00447E83"/>
    <w:rsid w:val="00450896"/>
    <w:rsid w:val="00451533"/>
    <w:rsid w:val="00452468"/>
    <w:rsid w:val="00461101"/>
    <w:rsid w:val="00462BC3"/>
    <w:rsid w:val="00462E37"/>
    <w:rsid w:val="00467C0D"/>
    <w:rsid w:val="00470143"/>
    <w:rsid w:val="00470936"/>
    <w:rsid w:val="004728E7"/>
    <w:rsid w:val="00474D28"/>
    <w:rsid w:val="00475A0F"/>
    <w:rsid w:val="00475D4D"/>
    <w:rsid w:val="00476D30"/>
    <w:rsid w:val="00477823"/>
    <w:rsid w:val="00481753"/>
    <w:rsid w:val="004821F0"/>
    <w:rsid w:val="00485894"/>
    <w:rsid w:val="004858E4"/>
    <w:rsid w:val="00486832"/>
    <w:rsid w:val="004870F8"/>
    <w:rsid w:val="0048765B"/>
    <w:rsid w:val="004900D4"/>
    <w:rsid w:val="004910E7"/>
    <w:rsid w:val="00491ECC"/>
    <w:rsid w:val="00492196"/>
    <w:rsid w:val="004925A2"/>
    <w:rsid w:val="00492844"/>
    <w:rsid w:val="004930F2"/>
    <w:rsid w:val="00493A42"/>
    <w:rsid w:val="00495A8E"/>
    <w:rsid w:val="00496E4B"/>
    <w:rsid w:val="0049763E"/>
    <w:rsid w:val="004A00DD"/>
    <w:rsid w:val="004A0960"/>
    <w:rsid w:val="004A0A2F"/>
    <w:rsid w:val="004A163F"/>
    <w:rsid w:val="004A179C"/>
    <w:rsid w:val="004A1D7A"/>
    <w:rsid w:val="004A255A"/>
    <w:rsid w:val="004A29A8"/>
    <w:rsid w:val="004A2F75"/>
    <w:rsid w:val="004A401C"/>
    <w:rsid w:val="004A4A17"/>
    <w:rsid w:val="004A4B1A"/>
    <w:rsid w:val="004A6476"/>
    <w:rsid w:val="004B1173"/>
    <w:rsid w:val="004B1420"/>
    <w:rsid w:val="004B150F"/>
    <w:rsid w:val="004B22DF"/>
    <w:rsid w:val="004B2E13"/>
    <w:rsid w:val="004B3841"/>
    <w:rsid w:val="004B3C56"/>
    <w:rsid w:val="004B43A3"/>
    <w:rsid w:val="004B5CC7"/>
    <w:rsid w:val="004B5DF8"/>
    <w:rsid w:val="004B6130"/>
    <w:rsid w:val="004B649B"/>
    <w:rsid w:val="004B7D1D"/>
    <w:rsid w:val="004C0554"/>
    <w:rsid w:val="004C1698"/>
    <w:rsid w:val="004C1F6D"/>
    <w:rsid w:val="004C23E2"/>
    <w:rsid w:val="004C371C"/>
    <w:rsid w:val="004C424B"/>
    <w:rsid w:val="004C445D"/>
    <w:rsid w:val="004C4E71"/>
    <w:rsid w:val="004C5F8D"/>
    <w:rsid w:val="004C62C1"/>
    <w:rsid w:val="004C7463"/>
    <w:rsid w:val="004D1BDE"/>
    <w:rsid w:val="004D21E3"/>
    <w:rsid w:val="004D2625"/>
    <w:rsid w:val="004D5148"/>
    <w:rsid w:val="004D54F0"/>
    <w:rsid w:val="004D5D53"/>
    <w:rsid w:val="004D6522"/>
    <w:rsid w:val="004D7359"/>
    <w:rsid w:val="004D7565"/>
    <w:rsid w:val="004D7744"/>
    <w:rsid w:val="004E0A52"/>
    <w:rsid w:val="004E2765"/>
    <w:rsid w:val="004E27DB"/>
    <w:rsid w:val="004E39EC"/>
    <w:rsid w:val="004E5350"/>
    <w:rsid w:val="004E699C"/>
    <w:rsid w:val="004F11CB"/>
    <w:rsid w:val="004F1660"/>
    <w:rsid w:val="004F1946"/>
    <w:rsid w:val="004F2B7E"/>
    <w:rsid w:val="004F2DED"/>
    <w:rsid w:val="004F3143"/>
    <w:rsid w:val="004F39CD"/>
    <w:rsid w:val="004F67F1"/>
    <w:rsid w:val="0050049E"/>
    <w:rsid w:val="005027E3"/>
    <w:rsid w:val="00502BF5"/>
    <w:rsid w:val="0050313A"/>
    <w:rsid w:val="005031DF"/>
    <w:rsid w:val="0050389E"/>
    <w:rsid w:val="00504498"/>
    <w:rsid w:val="005066DF"/>
    <w:rsid w:val="0051034D"/>
    <w:rsid w:val="00510699"/>
    <w:rsid w:val="00510E26"/>
    <w:rsid w:val="005116CA"/>
    <w:rsid w:val="00511FC0"/>
    <w:rsid w:val="005132CC"/>
    <w:rsid w:val="0051360F"/>
    <w:rsid w:val="00515504"/>
    <w:rsid w:val="00515622"/>
    <w:rsid w:val="005157E7"/>
    <w:rsid w:val="00515EA5"/>
    <w:rsid w:val="0051725D"/>
    <w:rsid w:val="005204E7"/>
    <w:rsid w:val="00520BD5"/>
    <w:rsid w:val="00522936"/>
    <w:rsid w:val="00523560"/>
    <w:rsid w:val="005238E0"/>
    <w:rsid w:val="00523F23"/>
    <w:rsid w:val="005246AB"/>
    <w:rsid w:val="00524878"/>
    <w:rsid w:val="005248AC"/>
    <w:rsid w:val="00524EBC"/>
    <w:rsid w:val="005250B8"/>
    <w:rsid w:val="005255D3"/>
    <w:rsid w:val="00526903"/>
    <w:rsid w:val="00527BAF"/>
    <w:rsid w:val="0053246D"/>
    <w:rsid w:val="00532A94"/>
    <w:rsid w:val="0053415E"/>
    <w:rsid w:val="005344B9"/>
    <w:rsid w:val="00535CA1"/>
    <w:rsid w:val="005401FD"/>
    <w:rsid w:val="0054043D"/>
    <w:rsid w:val="00541261"/>
    <w:rsid w:val="0054134C"/>
    <w:rsid w:val="005448D2"/>
    <w:rsid w:val="005465A9"/>
    <w:rsid w:val="00546BA1"/>
    <w:rsid w:val="00550D37"/>
    <w:rsid w:val="005513C4"/>
    <w:rsid w:val="0055142F"/>
    <w:rsid w:val="005526CB"/>
    <w:rsid w:val="00553940"/>
    <w:rsid w:val="00554D3C"/>
    <w:rsid w:val="00554FC0"/>
    <w:rsid w:val="00562585"/>
    <w:rsid w:val="0056259A"/>
    <w:rsid w:val="00562F3B"/>
    <w:rsid w:val="005641CC"/>
    <w:rsid w:val="005664D1"/>
    <w:rsid w:val="00566FB8"/>
    <w:rsid w:val="00567E2A"/>
    <w:rsid w:val="005731FF"/>
    <w:rsid w:val="00573BDB"/>
    <w:rsid w:val="005743D9"/>
    <w:rsid w:val="005763B4"/>
    <w:rsid w:val="00581408"/>
    <w:rsid w:val="0058173F"/>
    <w:rsid w:val="0058203A"/>
    <w:rsid w:val="00582A20"/>
    <w:rsid w:val="00582B72"/>
    <w:rsid w:val="0058312B"/>
    <w:rsid w:val="00583614"/>
    <w:rsid w:val="00583A2E"/>
    <w:rsid w:val="0058502E"/>
    <w:rsid w:val="005868E5"/>
    <w:rsid w:val="00586A6C"/>
    <w:rsid w:val="00587417"/>
    <w:rsid w:val="005900C3"/>
    <w:rsid w:val="005901DC"/>
    <w:rsid w:val="005901EF"/>
    <w:rsid w:val="0059078F"/>
    <w:rsid w:val="00594921"/>
    <w:rsid w:val="00597A3E"/>
    <w:rsid w:val="005A4795"/>
    <w:rsid w:val="005A484C"/>
    <w:rsid w:val="005A5B55"/>
    <w:rsid w:val="005A7820"/>
    <w:rsid w:val="005A79E8"/>
    <w:rsid w:val="005B0B60"/>
    <w:rsid w:val="005B0E65"/>
    <w:rsid w:val="005B27CF"/>
    <w:rsid w:val="005B3498"/>
    <w:rsid w:val="005B40F5"/>
    <w:rsid w:val="005B4117"/>
    <w:rsid w:val="005B43B3"/>
    <w:rsid w:val="005B48DC"/>
    <w:rsid w:val="005B71C4"/>
    <w:rsid w:val="005B764F"/>
    <w:rsid w:val="005B792B"/>
    <w:rsid w:val="005C00CB"/>
    <w:rsid w:val="005C26EA"/>
    <w:rsid w:val="005C2ECB"/>
    <w:rsid w:val="005C40C3"/>
    <w:rsid w:val="005C50BE"/>
    <w:rsid w:val="005C64EF"/>
    <w:rsid w:val="005C7799"/>
    <w:rsid w:val="005C7882"/>
    <w:rsid w:val="005D25D2"/>
    <w:rsid w:val="005D32FE"/>
    <w:rsid w:val="005D35A7"/>
    <w:rsid w:val="005D365A"/>
    <w:rsid w:val="005D4634"/>
    <w:rsid w:val="005D4B71"/>
    <w:rsid w:val="005D540D"/>
    <w:rsid w:val="005D5546"/>
    <w:rsid w:val="005D6684"/>
    <w:rsid w:val="005D6EB1"/>
    <w:rsid w:val="005D7248"/>
    <w:rsid w:val="005D7968"/>
    <w:rsid w:val="005D7993"/>
    <w:rsid w:val="005D7F42"/>
    <w:rsid w:val="005E16B0"/>
    <w:rsid w:val="005E4AD9"/>
    <w:rsid w:val="005E5FCD"/>
    <w:rsid w:val="005E6867"/>
    <w:rsid w:val="005F02D8"/>
    <w:rsid w:val="005F18AB"/>
    <w:rsid w:val="005F2F94"/>
    <w:rsid w:val="005F4987"/>
    <w:rsid w:val="005F6874"/>
    <w:rsid w:val="005F6C23"/>
    <w:rsid w:val="006001F7"/>
    <w:rsid w:val="0060105F"/>
    <w:rsid w:val="00602188"/>
    <w:rsid w:val="006034BF"/>
    <w:rsid w:val="00603B6D"/>
    <w:rsid w:val="00604BA7"/>
    <w:rsid w:val="00605534"/>
    <w:rsid w:val="006059EC"/>
    <w:rsid w:val="00605DFF"/>
    <w:rsid w:val="00606113"/>
    <w:rsid w:val="00606DB8"/>
    <w:rsid w:val="00610484"/>
    <w:rsid w:val="00612188"/>
    <w:rsid w:val="006128CD"/>
    <w:rsid w:val="00612B79"/>
    <w:rsid w:val="00613619"/>
    <w:rsid w:val="00614208"/>
    <w:rsid w:val="00615907"/>
    <w:rsid w:val="00615D3E"/>
    <w:rsid w:val="0061685B"/>
    <w:rsid w:val="006169E3"/>
    <w:rsid w:val="00616ECF"/>
    <w:rsid w:val="00616F09"/>
    <w:rsid w:val="0061789E"/>
    <w:rsid w:val="006203EE"/>
    <w:rsid w:val="00620CD7"/>
    <w:rsid w:val="00620EDA"/>
    <w:rsid w:val="00621381"/>
    <w:rsid w:val="00621820"/>
    <w:rsid w:val="00621DE9"/>
    <w:rsid w:val="00622BC3"/>
    <w:rsid w:val="00622DF0"/>
    <w:rsid w:val="006233DA"/>
    <w:rsid w:val="006239B2"/>
    <w:rsid w:val="00623AAB"/>
    <w:rsid w:val="00623BCE"/>
    <w:rsid w:val="00623D8B"/>
    <w:rsid w:val="0062532A"/>
    <w:rsid w:val="00625639"/>
    <w:rsid w:val="00625FB7"/>
    <w:rsid w:val="00626C3E"/>
    <w:rsid w:val="006272B8"/>
    <w:rsid w:val="00627EB4"/>
    <w:rsid w:val="00627F04"/>
    <w:rsid w:val="00631005"/>
    <w:rsid w:val="0063112A"/>
    <w:rsid w:val="00631FC3"/>
    <w:rsid w:val="00634BBF"/>
    <w:rsid w:val="006355F6"/>
    <w:rsid w:val="00635EE0"/>
    <w:rsid w:val="006365E7"/>
    <w:rsid w:val="00636CF6"/>
    <w:rsid w:val="006377F9"/>
    <w:rsid w:val="00641B15"/>
    <w:rsid w:val="006422E3"/>
    <w:rsid w:val="006434FC"/>
    <w:rsid w:val="0064375E"/>
    <w:rsid w:val="0064640E"/>
    <w:rsid w:val="006464E1"/>
    <w:rsid w:val="006469CD"/>
    <w:rsid w:val="00647131"/>
    <w:rsid w:val="00647582"/>
    <w:rsid w:val="006513F3"/>
    <w:rsid w:val="00652E6A"/>
    <w:rsid w:val="00653A8E"/>
    <w:rsid w:val="00653E1C"/>
    <w:rsid w:val="00653F44"/>
    <w:rsid w:val="00655237"/>
    <w:rsid w:val="006552E5"/>
    <w:rsid w:val="00656A4D"/>
    <w:rsid w:val="00657F38"/>
    <w:rsid w:val="00660AF5"/>
    <w:rsid w:val="00661DC1"/>
    <w:rsid w:val="00662247"/>
    <w:rsid w:val="00662541"/>
    <w:rsid w:val="00662F73"/>
    <w:rsid w:val="00663241"/>
    <w:rsid w:val="00663672"/>
    <w:rsid w:val="006646F6"/>
    <w:rsid w:val="00664B9C"/>
    <w:rsid w:val="00664C1D"/>
    <w:rsid w:val="00665116"/>
    <w:rsid w:val="00665E21"/>
    <w:rsid w:val="00665E89"/>
    <w:rsid w:val="00665FC0"/>
    <w:rsid w:val="006667E2"/>
    <w:rsid w:val="00667442"/>
    <w:rsid w:val="0067105F"/>
    <w:rsid w:val="00671589"/>
    <w:rsid w:val="0067160B"/>
    <w:rsid w:val="006719E5"/>
    <w:rsid w:val="00671B83"/>
    <w:rsid w:val="00673068"/>
    <w:rsid w:val="006750BE"/>
    <w:rsid w:val="00675831"/>
    <w:rsid w:val="00675ACB"/>
    <w:rsid w:val="00675B9B"/>
    <w:rsid w:val="00675EEB"/>
    <w:rsid w:val="00681F12"/>
    <w:rsid w:val="00682185"/>
    <w:rsid w:val="00682643"/>
    <w:rsid w:val="00683275"/>
    <w:rsid w:val="0068360C"/>
    <w:rsid w:val="006842C2"/>
    <w:rsid w:val="006843BD"/>
    <w:rsid w:val="00686A30"/>
    <w:rsid w:val="0069072C"/>
    <w:rsid w:val="00690D13"/>
    <w:rsid w:val="006918D9"/>
    <w:rsid w:val="00691A4F"/>
    <w:rsid w:val="006929FA"/>
    <w:rsid w:val="00692BA5"/>
    <w:rsid w:val="0069339E"/>
    <w:rsid w:val="006942E6"/>
    <w:rsid w:val="00697AC4"/>
    <w:rsid w:val="00697D4D"/>
    <w:rsid w:val="006A12C2"/>
    <w:rsid w:val="006A19B5"/>
    <w:rsid w:val="006A35F0"/>
    <w:rsid w:val="006A4944"/>
    <w:rsid w:val="006A4AB1"/>
    <w:rsid w:val="006A54DE"/>
    <w:rsid w:val="006A728D"/>
    <w:rsid w:val="006A7B2B"/>
    <w:rsid w:val="006A7C14"/>
    <w:rsid w:val="006B0BBE"/>
    <w:rsid w:val="006B13FC"/>
    <w:rsid w:val="006B14A3"/>
    <w:rsid w:val="006B1CE3"/>
    <w:rsid w:val="006B2A4A"/>
    <w:rsid w:val="006B2C32"/>
    <w:rsid w:val="006B487E"/>
    <w:rsid w:val="006B513B"/>
    <w:rsid w:val="006B53D6"/>
    <w:rsid w:val="006B5882"/>
    <w:rsid w:val="006B676E"/>
    <w:rsid w:val="006B6B2E"/>
    <w:rsid w:val="006B6DE8"/>
    <w:rsid w:val="006B78DD"/>
    <w:rsid w:val="006B7F86"/>
    <w:rsid w:val="006C1215"/>
    <w:rsid w:val="006C3A2F"/>
    <w:rsid w:val="006C3AFE"/>
    <w:rsid w:val="006C4C7B"/>
    <w:rsid w:val="006C5E7B"/>
    <w:rsid w:val="006C5F9E"/>
    <w:rsid w:val="006C6852"/>
    <w:rsid w:val="006C72B1"/>
    <w:rsid w:val="006C7497"/>
    <w:rsid w:val="006C7525"/>
    <w:rsid w:val="006C7674"/>
    <w:rsid w:val="006C7C82"/>
    <w:rsid w:val="006D015A"/>
    <w:rsid w:val="006D026A"/>
    <w:rsid w:val="006D0A7E"/>
    <w:rsid w:val="006D0AD5"/>
    <w:rsid w:val="006D14F7"/>
    <w:rsid w:val="006D20E9"/>
    <w:rsid w:val="006D292D"/>
    <w:rsid w:val="006D2A2C"/>
    <w:rsid w:val="006D351D"/>
    <w:rsid w:val="006D3D6D"/>
    <w:rsid w:val="006D4713"/>
    <w:rsid w:val="006D5372"/>
    <w:rsid w:val="006D5A0C"/>
    <w:rsid w:val="006D65B1"/>
    <w:rsid w:val="006D6864"/>
    <w:rsid w:val="006E0510"/>
    <w:rsid w:val="006E0BD8"/>
    <w:rsid w:val="006E14BD"/>
    <w:rsid w:val="006E1BEA"/>
    <w:rsid w:val="006E1E9D"/>
    <w:rsid w:val="006E24A5"/>
    <w:rsid w:val="006E2A77"/>
    <w:rsid w:val="006E2D37"/>
    <w:rsid w:val="006E3229"/>
    <w:rsid w:val="006E3CDD"/>
    <w:rsid w:val="006E4743"/>
    <w:rsid w:val="006E5C54"/>
    <w:rsid w:val="006E6695"/>
    <w:rsid w:val="006E7033"/>
    <w:rsid w:val="006F169C"/>
    <w:rsid w:val="006F1AB3"/>
    <w:rsid w:val="006F20A2"/>
    <w:rsid w:val="006F211E"/>
    <w:rsid w:val="006F2BA1"/>
    <w:rsid w:val="006F2E16"/>
    <w:rsid w:val="006F3DB2"/>
    <w:rsid w:val="006F4922"/>
    <w:rsid w:val="006F544E"/>
    <w:rsid w:val="006F5A7E"/>
    <w:rsid w:val="006F62EA"/>
    <w:rsid w:val="006F6ECC"/>
    <w:rsid w:val="006F72BF"/>
    <w:rsid w:val="00700DF2"/>
    <w:rsid w:val="0070258F"/>
    <w:rsid w:val="00702A36"/>
    <w:rsid w:val="00703C7A"/>
    <w:rsid w:val="00703E2D"/>
    <w:rsid w:val="00705829"/>
    <w:rsid w:val="00705DEF"/>
    <w:rsid w:val="0070697D"/>
    <w:rsid w:val="00706C39"/>
    <w:rsid w:val="00707799"/>
    <w:rsid w:val="007079BC"/>
    <w:rsid w:val="00710B6D"/>
    <w:rsid w:val="00710B71"/>
    <w:rsid w:val="00712278"/>
    <w:rsid w:val="0071265C"/>
    <w:rsid w:val="00713044"/>
    <w:rsid w:val="00714DDC"/>
    <w:rsid w:val="00715C37"/>
    <w:rsid w:val="00715DE5"/>
    <w:rsid w:val="007165EE"/>
    <w:rsid w:val="007167EC"/>
    <w:rsid w:val="00720CC5"/>
    <w:rsid w:val="00721209"/>
    <w:rsid w:val="007212A4"/>
    <w:rsid w:val="00721BBC"/>
    <w:rsid w:val="00722BE5"/>
    <w:rsid w:val="00723AA7"/>
    <w:rsid w:val="0072672D"/>
    <w:rsid w:val="00727BFB"/>
    <w:rsid w:val="00727D01"/>
    <w:rsid w:val="00731239"/>
    <w:rsid w:val="007326E5"/>
    <w:rsid w:val="00732F4B"/>
    <w:rsid w:val="00733A6E"/>
    <w:rsid w:val="00733F32"/>
    <w:rsid w:val="0073404C"/>
    <w:rsid w:val="00734356"/>
    <w:rsid w:val="007357BA"/>
    <w:rsid w:val="00736869"/>
    <w:rsid w:val="0073705E"/>
    <w:rsid w:val="007370B1"/>
    <w:rsid w:val="00737ACE"/>
    <w:rsid w:val="00737AD7"/>
    <w:rsid w:val="00740A40"/>
    <w:rsid w:val="00741707"/>
    <w:rsid w:val="00741F94"/>
    <w:rsid w:val="0074329A"/>
    <w:rsid w:val="00743ECA"/>
    <w:rsid w:val="00744320"/>
    <w:rsid w:val="0074576E"/>
    <w:rsid w:val="007465F8"/>
    <w:rsid w:val="007504C6"/>
    <w:rsid w:val="00750FE5"/>
    <w:rsid w:val="00752CC5"/>
    <w:rsid w:val="0075326B"/>
    <w:rsid w:val="00754F15"/>
    <w:rsid w:val="0075526D"/>
    <w:rsid w:val="00755A1F"/>
    <w:rsid w:val="00755E06"/>
    <w:rsid w:val="00757297"/>
    <w:rsid w:val="00757375"/>
    <w:rsid w:val="0075744D"/>
    <w:rsid w:val="00760714"/>
    <w:rsid w:val="00760E2A"/>
    <w:rsid w:val="00761243"/>
    <w:rsid w:val="00761A81"/>
    <w:rsid w:val="007628A7"/>
    <w:rsid w:val="0076295E"/>
    <w:rsid w:val="0076464D"/>
    <w:rsid w:val="007651C4"/>
    <w:rsid w:val="00765B1F"/>
    <w:rsid w:val="00765DF9"/>
    <w:rsid w:val="00767053"/>
    <w:rsid w:val="00770657"/>
    <w:rsid w:val="00773078"/>
    <w:rsid w:val="00773773"/>
    <w:rsid w:val="00775BCD"/>
    <w:rsid w:val="00775CAB"/>
    <w:rsid w:val="00775D5A"/>
    <w:rsid w:val="00775F17"/>
    <w:rsid w:val="007760F8"/>
    <w:rsid w:val="0077728A"/>
    <w:rsid w:val="00777B2B"/>
    <w:rsid w:val="007804BB"/>
    <w:rsid w:val="00780B6B"/>
    <w:rsid w:val="00781739"/>
    <w:rsid w:val="00781940"/>
    <w:rsid w:val="00782151"/>
    <w:rsid w:val="007827ED"/>
    <w:rsid w:val="00782BF8"/>
    <w:rsid w:val="00782CB7"/>
    <w:rsid w:val="0078353C"/>
    <w:rsid w:val="007836CA"/>
    <w:rsid w:val="00785259"/>
    <w:rsid w:val="0078598B"/>
    <w:rsid w:val="00785F7A"/>
    <w:rsid w:val="00786A61"/>
    <w:rsid w:val="00786CF6"/>
    <w:rsid w:val="007876F0"/>
    <w:rsid w:val="00787BE1"/>
    <w:rsid w:val="00791140"/>
    <w:rsid w:val="0079206B"/>
    <w:rsid w:val="0079230A"/>
    <w:rsid w:val="0079236C"/>
    <w:rsid w:val="00792C51"/>
    <w:rsid w:val="007934A7"/>
    <w:rsid w:val="007934E9"/>
    <w:rsid w:val="007937A1"/>
    <w:rsid w:val="0079446E"/>
    <w:rsid w:val="00794C66"/>
    <w:rsid w:val="00796D12"/>
    <w:rsid w:val="0079775B"/>
    <w:rsid w:val="00797CF1"/>
    <w:rsid w:val="007A126E"/>
    <w:rsid w:val="007A14B4"/>
    <w:rsid w:val="007A168A"/>
    <w:rsid w:val="007A23B3"/>
    <w:rsid w:val="007A35A4"/>
    <w:rsid w:val="007A3BC8"/>
    <w:rsid w:val="007A3EC0"/>
    <w:rsid w:val="007A3EFE"/>
    <w:rsid w:val="007A434A"/>
    <w:rsid w:val="007A484E"/>
    <w:rsid w:val="007A4E93"/>
    <w:rsid w:val="007A554A"/>
    <w:rsid w:val="007A584E"/>
    <w:rsid w:val="007A685C"/>
    <w:rsid w:val="007A7785"/>
    <w:rsid w:val="007B1704"/>
    <w:rsid w:val="007B196F"/>
    <w:rsid w:val="007B2213"/>
    <w:rsid w:val="007B2A51"/>
    <w:rsid w:val="007B3045"/>
    <w:rsid w:val="007B36C8"/>
    <w:rsid w:val="007B38FB"/>
    <w:rsid w:val="007B4D8F"/>
    <w:rsid w:val="007B4E3D"/>
    <w:rsid w:val="007B528B"/>
    <w:rsid w:val="007B5FFB"/>
    <w:rsid w:val="007B734C"/>
    <w:rsid w:val="007B7644"/>
    <w:rsid w:val="007B76C1"/>
    <w:rsid w:val="007C0193"/>
    <w:rsid w:val="007C257B"/>
    <w:rsid w:val="007C3CB4"/>
    <w:rsid w:val="007C4E1C"/>
    <w:rsid w:val="007C5035"/>
    <w:rsid w:val="007C6361"/>
    <w:rsid w:val="007C7883"/>
    <w:rsid w:val="007C7D04"/>
    <w:rsid w:val="007C7DDF"/>
    <w:rsid w:val="007D1F0E"/>
    <w:rsid w:val="007D3028"/>
    <w:rsid w:val="007D338F"/>
    <w:rsid w:val="007D41DA"/>
    <w:rsid w:val="007D52AF"/>
    <w:rsid w:val="007D55FC"/>
    <w:rsid w:val="007D5D7B"/>
    <w:rsid w:val="007D686E"/>
    <w:rsid w:val="007D7231"/>
    <w:rsid w:val="007D7365"/>
    <w:rsid w:val="007E016C"/>
    <w:rsid w:val="007E01AA"/>
    <w:rsid w:val="007E0758"/>
    <w:rsid w:val="007E0964"/>
    <w:rsid w:val="007E0E17"/>
    <w:rsid w:val="007E12C1"/>
    <w:rsid w:val="007E286B"/>
    <w:rsid w:val="007E4B1A"/>
    <w:rsid w:val="007E4D79"/>
    <w:rsid w:val="007E5B12"/>
    <w:rsid w:val="007E603A"/>
    <w:rsid w:val="007E618C"/>
    <w:rsid w:val="007E65A8"/>
    <w:rsid w:val="007E7D76"/>
    <w:rsid w:val="007F2CAA"/>
    <w:rsid w:val="007F36DE"/>
    <w:rsid w:val="007F4597"/>
    <w:rsid w:val="007F653E"/>
    <w:rsid w:val="007F67F8"/>
    <w:rsid w:val="007F6AFF"/>
    <w:rsid w:val="007F6D5E"/>
    <w:rsid w:val="0080197C"/>
    <w:rsid w:val="00802283"/>
    <w:rsid w:val="008026DF"/>
    <w:rsid w:val="008038A6"/>
    <w:rsid w:val="00804718"/>
    <w:rsid w:val="0080479E"/>
    <w:rsid w:val="00804994"/>
    <w:rsid w:val="00806253"/>
    <w:rsid w:val="00806FB4"/>
    <w:rsid w:val="008073D7"/>
    <w:rsid w:val="0081092C"/>
    <w:rsid w:val="00810A5E"/>
    <w:rsid w:val="00811449"/>
    <w:rsid w:val="008116A8"/>
    <w:rsid w:val="00811887"/>
    <w:rsid w:val="00813935"/>
    <w:rsid w:val="00821B34"/>
    <w:rsid w:val="0082263D"/>
    <w:rsid w:val="00822687"/>
    <w:rsid w:val="00822862"/>
    <w:rsid w:val="00823298"/>
    <w:rsid w:val="008233D9"/>
    <w:rsid w:val="00823EA5"/>
    <w:rsid w:val="0082564A"/>
    <w:rsid w:val="00825969"/>
    <w:rsid w:val="008262E7"/>
    <w:rsid w:val="008277CC"/>
    <w:rsid w:val="0083010E"/>
    <w:rsid w:val="00830CFB"/>
    <w:rsid w:val="008311E2"/>
    <w:rsid w:val="00831689"/>
    <w:rsid w:val="00832B18"/>
    <w:rsid w:val="0083461D"/>
    <w:rsid w:val="008346DA"/>
    <w:rsid w:val="00835F3C"/>
    <w:rsid w:val="00836280"/>
    <w:rsid w:val="00836534"/>
    <w:rsid w:val="00836D35"/>
    <w:rsid w:val="00840EEC"/>
    <w:rsid w:val="0084214C"/>
    <w:rsid w:val="00842898"/>
    <w:rsid w:val="00843160"/>
    <w:rsid w:val="00844077"/>
    <w:rsid w:val="00844145"/>
    <w:rsid w:val="00844299"/>
    <w:rsid w:val="00844A2F"/>
    <w:rsid w:val="008456BF"/>
    <w:rsid w:val="00846E99"/>
    <w:rsid w:val="00847570"/>
    <w:rsid w:val="00847EDB"/>
    <w:rsid w:val="00850957"/>
    <w:rsid w:val="00851CBE"/>
    <w:rsid w:val="00854395"/>
    <w:rsid w:val="00854E37"/>
    <w:rsid w:val="00854E8A"/>
    <w:rsid w:val="00855278"/>
    <w:rsid w:val="008554EE"/>
    <w:rsid w:val="00855B48"/>
    <w:rsid w:val="008564E7"/>
    <w:rsid w:val="008573DA"/>
    <w:rsid w:val="00857455"/>
    <w:rsid w:val="008574C7"/>
    <w:rsid w:val="0086361D"/>
    <w:rsid w:val="0086418E"/>
    <w:rsid w:val="0086448B"/>
    <w:rsid w:val="008645E5"/>
    <w:rsid w:val="0086493D"/>
    <w:rsid w:val="00867852"/>
    <w:rsid w:val="00870C53"/>
    <w:rsid w:val="0087396F"/>
    <w:rsid w:val="00874A8B"/>
    <w:rsid w:val="00874C00"/>
    <w:rsid w:val="00874CBC"/>
    <w:rsid w:val="00876303"/>
    <w:rsid w:val="0087705C"/>
    <w:rsid w:val="00877D18"/>
    <w:rsid w:val="00880136"/>
    <w:rsid w:val="0088296B"/>
    <w:rsid w:val="00883426"/>
    <w:rsid w:val="0088545F"/>
    <w:rsid w:val="00885879"/>
    <w:rsid w:val="00885CAE"/>
    <w:rsid w:val="008865B6"/>
    <w:rsid w:val="00886637"/>
    <w:rsid w:val="00886A72"/>
    <w:rsid w:val="00886E4C"/>
    <w:rsid w:val="0089123B"/>
    <w:rsid w:val="00892335"/>
    <w:rsid w:val="0089272B"/>
    <w:rsid w:val="0089308F"/>
    <w:rsid w:val="008939FE"/>
    <w:rsid w:val="00893B91"/>
    <w:rsid w:val="00893E09"/>
    <w:rsid w:val="00894EE2"/>
    <w:rsid w:val="008955A6"/>
    <w:rsid w:val="00896282"/>
    <w:rsid w:val="00896C16"/>
    <w:rsid w:val="00897AB6"/>
    <w:rsid w:val="008A37CD"/>
    <w:rsid w:val="008A3C6F"/>
    <w:rsid w:val="008A700B"/>
    <w:rsid w:val="008B076F"/>
    <w:rsid w:val="008B0B47"/>
    <w:rsid w:val="008B0E45"/>
    <w:rsid w:val="008B1930"/>
    <w:rsid w:val="008B1CFA"/>
    <w:rsid w:val="008B30C1"/>
    <w:rsid w:val="008B50EE"/>
    <w:rsid w:val="008B5712"/>
    <w:rsid w:val="008B57FB"/>
    <w:rsid w:val="008B6CC1"/>
    <w:rsid w:val="008B72B0"/>
    <w:rsid w:val="008C0106"/>
    <w:rsid w:val="008C03AB"/>
    <w:rsid w:val="008C166F"/>
    <w:rsid w:val="008C205F"/>
    <w:rsid w:val="008C39A5"/>
    <w:rsid w:val="008C3F70"/>
    <w:rsid w:val="008C4279"/>
    <w:rsid w:val="008C5556"/>
    <w:rsid w:val="008C55C2"/>
    <w:rsid w:val="008C79CB"/>
    <w:rsid w:val="008D1F63"/>
    <w:rsid w:val="008D3D0D"/>
    <w:rsid w:val="008D529F"/>
    <w:rsid w:val="008D6058"/>
    <w:rsid w:val="008D636A"/>
    <w:rsid w:val="008D7F78"/>
    <w:rsid w:val="008E2381"/>
    <w:rsid w:val="008E3E2C"/>
    <w:rsid w:val="008E5340"/>
    <w:rsid w:val="008E5BED"/>
    <w:rsid w:val="008E5DA6"/>
    <w:rsid w:val="008E63E6"/>
    <w:rsid w:val="008E6E6A"/>
    <w:rsid w:val="008E7AC9"/>
    <w:rsid w:val="008F06E2"/>
    <w:rsid w:val="008F081F"/>
    <w:rsid w:val="008F1664"/>
    <w:rsid w:val="008F21FD"/>
    <w:rsid w:val="008F24BA"/>
    <w:rsid w:val="008F257E"/>
    <w:rsid w:val="008F315D"/>
    <w:rsid w:val="008F3331"/>
    <w:rsid w:val="008F41FB"/>
    <w:rsid w:val="008F48FE"/>
    <w:rsid w:val="008F4CAD"/>
    <w:rsid w:val="008F5308"/>
    <w:rsid w:val="008F6289"/>
    <w:rsid w:val="008F69D4"/>
    <w:rsid w:val="008F7D0A"/>
    <w:rsid w:val="009024C2"/>
    <w:rsid w:val="00902517"/>
    <w:rsid w:val="009034C0"/>
    <w:rsid w:val="00903611"/>
    <w:rsid w:val="00903670"/>
    <w:rsid w:val="00904707"/>
    <w:rsid w:val="00904CDE"/>
    <w:rsid w:val="0090518B"/>
    <w:rsid w:val="00905264"/>
    <w:rsid w:val="00907EF2"/>
    <w:rsid w:val="0091039A"/>
    <w:rsid w:val="00910CF4"/>
    <w:rsid w:val="0091150A"/>
    <w:rsid w:val="00913080"/>
    <w:rsid w:val="0091552B"/>
    <w:rsid w:val="009167FD"/>
    <w:rsid w:val="00916887"/>
    <w:rsid w:val="00921413"/>
    <w:rsid w:val="009219F8"/>
    <w:rsid w:val="00923941"/>
    <w:rsid w:val="00924BD6"/>
    <w:rsid w:val="00924E84"/>
    <w:rsid w:val="0092620E"/>
    <w:rsid w:val="00926528"/>
    <w:rsid w:val="009267DC"/>
    <w:rsid w:val="00927B4B"/>
    <w:rsid w:val="009308A2"/>
    <w:rsid w:val="00932787"/>
    <w:rsid w:val="009332CC"/>
    <w:rsid w:val="0093344D"/>
    <w:rsid w:val="00933472"/>
    <w:rsid w:val="00933FDD"/>
    <w:rsid w:val="00935203"/>
    <w:rsid w:val="0093570A"/>
    <w:rsid w:val="00935C97"/>
    <w:rsid w:val="0093668F"/>
    <w:rsid w:val="0094084E"/>
    <w:rsid w:val="009424EB"/>
    <w:rsid w:val="009432ED"/>
    <w:rsid w:val="009436B9"/>
    <w:rsid w:val="00945029"/>
    <w:rsid w:val="00945E19"/>
    <w:rsid w:val="00946399"/>
    <w:rsid w:val="0094683F"/>
    <w:rsid w:val="00946E40"/>
    <w:rsid w:val="00947178"/>
    <w:rsid w:val="00947745"/>
    <w:rsid w:val="00947AF5"/>
    <w:rsid w:val="00950034"/>
    <w:rsid w:val="00950539"/>
    <w:rsid w:val="00950999"/>
    <w:rsid w:val="0095232F"/>
    <w:rsid w:val="00952E01"/>
    <w:rsid w:val="0095591E"/>
    <w:rsid w:val="00955E23"/>
    <w:rsid w:val="00956A68"/>
    <w:rsid w:val="00957391"/>
    <w:rsid w:val="009574F8"/>
    <w:rsid w:val="00960C81"/>
    <w:rsid w:val="0096113A"/>
    <w:rsid w:val="009612F9"/>
    <w:rsid w:val="00961850"/>
    <w:rsid w:val="009618BB"/>
    <w:rsid w:val="00962719"/>
    <w:rsid w:val="0096309E"/>
    <w:rsid w:val="00963666"/>
    <w:rsid w:val="00964264"/>
    <w:rsid w:val="00964C69"/>
    <w:rsid w:val="00964CC6"/>
    <w:rsid w:val="009655EA"/>
    <w:rsid w:val="00965EBF"/>
    <w:rsid w:val="00966840"/>
    <w:rsid w:val="0096685A"/>
    <w:rsid w:val="00966A11"/>
    <w:rsid w:val="0096710D"/>
    <w:rsid w:val="00967C37"/>
    <w:rsid w:val="009720B7"/>
    <w:rsid w:val="00973154"/>
    <w:rsid w:val="00973BA3"/>
    <w:rsid w:val="00975A1C"/>
    <w:rsid w:val="00976A3B"/>
    <w:rsid w:val="00976DD0"/>
    <w:rsid w:val="00977173"/>
    <w:rsid w:val="00980A87"/>
    <w:rsid w:val="00981A3B"/>
    <w:rsid w:val="0098329A"/>
    <w:rsid w:val="00983E5B"/>
    <w:rsid w:val="00984162"/>
    <w:rsid w:val="0098432E"/>
    <w:rsid w:val="00986116"/>
    <w:rsid w:val="00987F96"/>
    <w:rsid w:val="00990487"/>
    <w:rsid w:val="0099054E"/>
    <w:rsid w:val="009905B2"/>
    <w:rsid w:val="00990705"/>
    <w:rsid w:val="00990CCC"/>
    <w:rsid w:val="00991A73"/>
    <w:rsid w:val="0099221C"/>
    <w:rsid w:val="00992614"/>
    <w:rsid w:val="00992A2A"/>
    <w:rsid w:val="00994CDA"/>
    <w:rsid w:val="00994CEE"/>
    <w:rsid w:val="009956A8"/>
    <w:rsid w:val="009965C0"/>
    <w:rsid w:val="0099708C"/>
    <w:rsid w:val="009A0A4F"/>
    <w:rsid w:val="009A1289"/>
    <w:rsid w:val="009A2229"/>
    <w:rsid w:val="009A23E9"/>
    <w:rsid w:val="009A34F2"/>
    <w:rsid w:val="009A4FE2"/>
    <w:rsid w:val="009A5260"/>
    <w:rsid w:val="009A71DD"/>
    <w:rsid w:val="009A754B"/>
    <w:rsid w:val="009A79A3"/>
    <w:rsid w:val="009A7B51"/>
    <w:rsid w:val="009B1867"/>
    <w:rsid w:val="009B1E18"/>
    <w:rsid w:val="009B26DB"/>
    <w:rsid w:val="009B2B8C"/>
    <w:rsid w:val="009B2D68"/>
    <w:rsid w:val="009B33B6"/>
    <w:rsid w:val="009B3CEB"/>
    <w:rsid w:val="009B48DC"/>
    <w:rsid w:val="009B53B1"/>
    <w:rsid w:val="009B6230"/>
    <w:rsid w:val="009B67F2"/>
    <w:rsid w:val="009B695F"/>
    <w:rsid w:val="009B6C90"/>
    <w:rsid w:val="009C02F9"/>
    <w:rsid w:val="009C1E96"/>
    <w:rsid w:val="009C2862"/>
    <w:rsid w:val="009C2ED6"/>
    <w:rsid w:val="009C4A90"/>
    <w:rsid w:val="009C4E28"/>
    <w:rsid w:val="009C5C46"/>
    <w:rsid w:val="009C7598"/>
    <w:rsid w:val="009C75AD"/>
    <w:rsid w:val="009C7C26"/>
    <w:rsid w:val="009D12CC"/>
    <w:rsid w:val="009D13E7"/>
    <w:rsid w:val="009D1968"/>
    <w:rsid w:val="009D2BE0"/>
    <w:rsid w:val="009D396D"/>
    <w:rsid w:val="009D4724"/>
    <w:rsid w:val="009D5CD3"/>
    <w:rsid w:val="009D5D91"/>
    <w:rsid w:val="009D5E8D"/>
    <w:rsid w:val="009E00E0"/>
    <w:rsid w:val="009E043A"/>
    <w:rsid w:val="009E051A"/>
    <w:rsid w:val="009E0598"/>
    <w:rsid w:val="009E1629"/>
    <w:rsid w:val="009E2012"/>
    <w:rsid w:val="009E2672"/>
    <w:rsid w:val="009E59F0"/>
    <w:rsid w:val="009E606F"/>
    <w:rsid w:val="009E6143"/>
    <w:rsid w:val="009E6260"/>
    <w:rsid w:val="009F10B5"/>
    <w:rsid w:val="009F1B5B"/>
    <w:rsid w:val="009F4A7D"/>
    <w:rsid w:val="009F4DA7"/>
    <w:rsid w:val="009F6696"/>
    <w:rsid w:val="00A02392"/>
    <w:rsid w:val="00A03CF0"/>
    <w:rsid w:val="00A0450D"/>
    <w:rsid w:val="00A049BD"/>
    <w:rsid w:val="00A05147"/>
    <w:rsid w:val="00A07BE2"/>
    <w:rsid w:val="00A10287"/>
    <w:rsid w:val="00A102A2"/>
    <w:rsid w:val="00A14201"/>
    <w:rsid w:val="00A14635"/>
    <w:rsid w:val="00A15141"/>
    <w:rsid w:val="00A1579E"/>
    <w:rsid w:val="00A16F3C"/>
    <w:rsid w:val="00A1708A"/>
    <w:rsid w:val="00A17394"/>
    <w:rsid w:val="00A17C6A"/>
    <w:rsid w:val="00A2245B"/>
    <w:rsid w:val="00A23A0D"/>
    <w:rsid w:val="00A23F8F"/>
    <w:rsid w:val="00A2426E"/>
    <w:rsid w:val="00A24C44"/>
    <w:rsid w:val="00A25016"/>
    <w:rsid w:val="00A26D72"/>
    <w:rsid w:val="00A27335"/>
    <w:rsid w:val="00A27DAD"/>
    <w:rsid w:val="00A30EB5"/>
    <w:rsid w:val="00A32588"/>
    <w:rsid w:val="00A330B0"/>
    <w:rsid w:val="00A33673"/>
    <w:rsid w:val="00A3451F"/>
    <w:rsid w:val="00A34EDD"/>
    <w:rsid w:val="00A355AC"/>
    <w:rsid w:val="00A35632"/>
    <w:rsid w:val="00A3588C"/>
    <w:rsid w:val="00A35A86"/>
    <w:rsid w:val="00A363CE"/>
    <w:rsid w:val="00A371EB"/>
    <w:rsid w:val="00A37A44"/>
    <w:rsid w:val="00A408F4"/>
    <w:rsid w:val="00A4200E"/>
    <w:rsid w:val="00A42EEF"/>
    <w:rsid w:val="00A43623"/>
    <w:rsid w:val="00A43C5E"/>
    <w:rsid w:val="00A4418A"/>
    <w:rsid w:val="00A443E2"/>
    <w:rsid w:val="00A46FFF"/>
    <w:rsid w:val="00A470AD"/>
    <w:rsid w:val="00A5292A"/>
    <w:rsid w:val="00A533C4"/>
    <w:rsid w:val="00A53687"/>
    <w:rsid w:val="00A540ED"/>
    <w:rsid w:val="00A548FE"/>
    <w:rsid w:val="00A549FE"/>
    <w:rsid w:val="00A54BF9"/>
    <w:rsid w:val="00A55DF4"/>
    <w:rsid w:val="00A568F8"/>
    <w:rsid w:val="00A57D12"/>
    <w:rsid w:val="00A60D78"/>
    <w:rsid w:val="00A61DD7"/>
    <w:rsid w:val="00A63275"/>
    <w:rsid w:val="00A64468"/>
    <w:rsid w:val="00A667C9"/>
    <w:rsid w:val="00A70A43"/>
    <w:rsid w:val="00A70DFC"/>
    <w:rsid w:val="00A70EE8"/>
    <w:rsid w:val="00A71DA2"/>
    <w:rsid w:val="00A72CA9"/>
    <w:rsid w:val="00A72ECA"/>
    <w:rsid w:val="00A7316A"/>
    <w:rsid w:val="00A74880"/>
    <w:rsid w:val="00A75197"/>
    <w:rsid w:val="00A75846"/>
    <w:rsid w:val="00A75F9C"/>
    <w:rsid w:val="00A75FFD"/>
    <w:rsid w:val="00A7600C"/>
    <w:rsid w:val="00A7659E"/>
    <w:rsid w:val="00A76909"/>
    <w:rsid w:val="00A769B1"/>
    <w:rsid w:val="00A77792"/>
    <w:rsid w:val="00A77E70"/>
    <w:rsid w:val="00A808CC"/>
    <w:rsid w:val="00A8090F"/>
    <w:rsid w:val="00A80F3C"/>
    <w:rsid w:val="00A81A6C"/>
    <w:rsid w:val="00A81A95"/>
    <w:rsid w:val="00A81DDF"/>
    <w:rsid w:val="00A83022"/>
    <w:rsid w:val="00A85E6E"/>
    <w:rsid w:val="00A865A1"/>
    <w:rsid w:val="00A872D5"/>
    <w:rsid w:val="00A87BC7"/>
    <w:rsid w:val="00A913AE"/>
    <w:rsid w:val="00A92052"/>
    <w:rsid w:val="00A925D1"/>
    <w:rsid w:val="00A9278C"/>
    <w:rsid w:val="00A92A6E"/>
    <w:rsid w:val="00A9361F"/>
    <w:rsid w:val="00A93A8F"/>
    <w:rsid w:val="00A93DE1"/>
    <w:rsid w:val="00A94C46"/>
    <w:rsid w:val="00A94C6B"/>
    <w:rsid w:val="00A94F8E"/>
    <w:rsid w:val="00A953E8"/>
    <w:rsid w:val="00A960D2"/>
    <w:rsid w:val="00A96D79"/>
    <w:rsid w:val="00A971BA"/>
    <w:rsid w:val="00AA06A4"/>
    <w:rsid w:val="00AA0B8E"/>
    <w:rsid w:val="00AA16CB"/>
    <w:rsid w:val="00AA1998"/>
    <w:rsid w:val="00AA1D8A"/>
    <w:rsid w:val="00AA1EB2"/>
    <w:rsid w:val="00AA208B"/>
    <w:rsid w:val="00AA2147"/>
    <w:rsid w:val="00AA23F6"/>
    <w:rsid w:val="00AA29C8"/>
    <w:rsid w:val="00AA35DF"/>
    <w:rsid w:val="00AA3DE2"/>
    <w:rsid w:val="00AB0588"/>
    <w:rsid w:val="00AB27B3"/>
    <w:rsid w:val="00AB32BA"/>
    <w:rsid w:val="00AB33CB"/>
    <w:rsid w:val="00AB371E"/>
    <w:rsid w:val="00AB47C9"/>
    <w:rsid w:val="00AB5A37"/>
    <w:rsid w:val="00AC05D5"/>
    <w:rsid w:val="00AC21F8"/>
    <w:rsid w:val="00AC2933"/>
    <w:rsid w:val="00AC335F"/>
    <w:rsid w:val="00AC3717"/>
    <w:rsid w:val="00AC3FE1"/>
    <w:rsid w:val="00AC4081"/>
    <w:rsid w:val="00AC4C9D"/>
    <w:rsid w:val="00AC78ED"/>
    <w:rsid w:val="00AD0313"/>
    <w:rsid w:val="00AD08EC"/>
    <w:rsid w:val="00AD09D2"/>
    <w:rsid w:val="00AD0A9A"/>
    <w:rsid w:val="00AD14FD"/>
    <w:rsid w:val="00AD34FD"/>
    <w:rsid w:val="00AD351F"/>
    <w:rsid w:val="00AD5B15"/>
    <w:rsid w:val="00AD64CE"/>
    <w:rsid w:val="00AD6749"/>
    <w:rsid w:val="00AD6CB0"/>
    <w:rsid w:val="00AD71CB"/>
    <w:rsid w:val="00AD7BBF"/>
    <w:rsid w:val="00AE22FB"/>
    <w:rsid w:val="00AE2E6E"/>
    <w:rsid w:val="00AE386E"/>
    <w:rsid w:val="00AE5200"/>
    <w:rsid w:val="00AE6CC5"/>
    <w:rsid w:val="00AF0332"/>
    <w:rsid w:val="00AF0F09"/>
    <w:rsid w:val="00AF1C42"/>
    <w:rsid w:val="00AF2034"/>
    <w:rsid w:val="00AF2B17"/>
    <w:rsid w:val="00AF2D97"/>
    <w:rsid w:val="00AF3BFB"/>
    <w:rsid w:val="00AF3FBD"/>
    <w:rsid w:val="00AF4C6E"/>
    <w:rsid w:val="00AF4D0B"/>
    <w:rsid w:val="00AF5265"/>
    <w:rsid w:val="00AF59B2"/>
    <w:rsid w:val="00AF685E"/>
    <w:rsid w:val="00AF74AF"/>
    <w:rsid w:val="00B00685"/>
    <w:rsid w:val="00B00E1D"/>
    <w:rsid w:val="00B0195E"/>
    <w:rsid w:val="00B0481B"/>
    <w:rsid w:val="00B04CD9"/>
    <w:rsid w:val="00B04FA5"/>
    <w:rsid w:val="00B06472"/>
    <w:rsid w:val="00B10010"/>
    <w:rsid w:val="00B101A0"/>
    <w:rsid w:val="00B107D9"/>
    <w:rsid w:val="00B124F1"/>
    <w:rsid w:val="00B13655"/>
    <w:rsid w:val="00B13FCE"/>
    <w:rsid w:val="00B1428F"/>
    <w:rsid w:val="00B155DB"/>
    <w:rsid w:val="00B15856"/>
    <w:rsid w:val="00B15C33"/>
    <w:rsid w:val="00B1616A"/>
    <w:rsid w:val="00B1706C"/>
    <w:rsid w:val="00B208BC"/>
    <w:rsid w:val="00B2322A"/>
    <w:rsid w:val="00B25E4B"/>
    <w:rsid w:val="00B261E1"/>
    <w:rsid w:val="00B262B5"/>
    <w:rsid w:val="00B26B16"/>
    <w:rsid w:val="00B27339"/>
    <w:rsid w:val="00B302B1"/>
    <w:rsid w:val="00B304A9"/>
    <w:rsid w:val="00B30C3E"/>
    <w:rsid w:val="00B32FB4"/>
    <w:rsid w:val="00B340A6"/>
    <w:rsid w:val="00B34DD9"/>
    <w:rsid w:val="00B3585E"/>
    <w:rsid w:val="00B35A9C"/>
    <w:rsid w:val="00B35C29"/>
    <w:rsid w:val="00B37062"/>
    <w:rsid w:val="00B4026D"/>
    <w:rsid w:val="00B405E1"/>
    <w:rsid w:val="00B45E61"/>
    <w:rsid w:val="00B46155"/>
    <w:rsid w:val="00B464E0"/>
    <w:rsid w:val="00B50B6A"/>
    <w:rsid w:val="00B525AF"/>
    <w:rsid w:val="00B526F2"/>
    <w:rsid w:val="00B52BCB"/>
    <w:rsid w:val="00B53330"/>
    <w:rsid w:val="00B53DE7"/>
    <w:rsid w:val="00B54342"/>
    <w:rsid w:val="00B54419"/>
    <w:rsid w:val="00B549EB"/>
    <w:rsid w:val="00B55CD4"/>
    <w:rsid w:val="00B6133D"/>
    <w:rsid w:val="00B616AC"/>
    <w:rsid w:val="00B61A06"/>
    <w:rsid w:val="00B61AED"/>
    <w:rsid w:val="00B61F0A"/>
    <w:rsid w:val="00B61FA7"/>
    <w:rsid w:val="00B62F5A"/>
    <w:rsid w:val="00B63473"/>
    <w:rsid w:val="00B6374D"/>
    <w:rsid w:val="00B63BDC"/>
    <w:rsid w:val="00B63DCE"/>
    <w:rsid w:val="00B641C1"/>
    <w:rsid w:val="00B65D77"/>
    <w:rsid w:val="00B661AD"/>
    <w:rsid w:val="00B66C89"/>
    <w:rsid w:val="00B71306"/>
    <w:rsid w:val="00B718E4"/>
    <w:rsid w:val="00B71DEC"/>
    <w:rsid w:val="00B7380A"/>
    <w:rsid w:val="00B73BC3"/>
    <w:rsid w:val="00B73DBD"/>
    <w:rsid w:val="00B742FF"/>
    <w:rsid w:val="00B76F49"/>
    <w:rsid w:val="00B779AB"/>
    <w:rsid w:val="00B80387"/>
    <w:rsid w:val="00B81C55"/>
    <w:rsid w:val="00B81D9C"/>
    <w:rsid w:val="00B822B3"/>
    <w:rsid w:val="00B828A3"/>
    <w:rsid w:val="00B84C11"/>
    <w:rsid w:val="00B84FE2"/>
    <w:rsid w:val="00B86EAC"/>
    <w:rsid w:val="00B871E2"/>
    <w:rsid w:val="00B87620"/>
    <w:rsid w:val="00B90A83"/>
    <w:rsid w:val="00B92663"/>
    <w:rsid w:val="00B92707"/>
    <w:rsid w:val="00B938CC"/>
    <w:rsid w:val="00B93E2A"/>
    <w:rsid w:val="00B94F7A"/>
    <w:rsid w:val="00B961B3"/>
    <w:rsid w:val="00B963A3"/>
    <w:rsid w:val="00B96728"/>
    <w:rsid w:val="00B97776"/>
    <w:rsid w:val="00B97B5E"/>
    <w:rsid w:val="00BA08DB"/>
    <w:rsid w:val="00BA11BD"/>
    <w:rsid w:val="00BA2594"/>
    <w:rsid w:val="00BA427F"/>
    <w:rsid w:val="00BA475B"/>
    <w:rsid w:val="00BA65BA"/>
    <w:rsid w:val="00BA7106"/>
    <w:rsid w:val="00BB0264"/>
    <w:rsid w:val="00BB0551"/>
    <w:rsid w:val="00BB0A8A"/>
    <w:rsid w:val="00BB0ED2"/>
    <w:rsid w:val="00BB1666"/>
    <w:rsid w:val="00BB22A8"/>
    <w:rsid w:val="00BB27C3"/>
    <w:rsid w:val="00BB2C9E"/>
    <w:rsid w:val="00BB3817"/>
    <w:rsid w:val="00BB3955"/>
    <w:rsid w:val="00BB4721"/>
    <w:rsid w:val="00BB5309"/>
    <w:rsid w:val="00BB5B7B"/>
    <w:rsid w:val="00BB622D"/>
    <w:rsid w:val="00BB6353"/>
    <w:rsid w:val="00BB6C88"/>
    <w:rsid w:val="00BB6DE1"/>
    <w:rsid w:val="00BB70C7"/>
    <w:rsid w:val="00BB7900"/>
    <w:rsid w:val="00BC1090"/>
    <w:rsid w:val="00BC13B2"/>
    <w:rsid w:val="00BC4BF2"/>
    <w:rsid w:val="00BC52B8"/>
    <w:rsid w:val="00BC58B6"/>
    <w:rsid w:val="00BC64FC"/>
    <w:rsid w:val="00BC7405"/>
    <w:rsid w:val="00BD0461"/>
    <w:rsid w:val="00BD097B"/>
    <w:rsid w:val="00BD0A35"/>
    <w:rsid w:val="00BD30D0"/>
    <w:rsid w:val="00BD372B"/>
    <w:rsid w:val="00BD3856"/>
    <w:rsid w:val="00BD41E9"/>
    <w:rsid w:val="00BD6312"/>
    <w:rsid w:val="00BD65DF"/>
    <w:rsid w:val="00BD6DCB"/>
    <w:rsid w:val="00BE0C11"/>
    <w:rsid w:val="00BE1102"/>
    <w:rsid w:val="00BE2A0F"/>
    <w:rsid w:val="00BE2C85"/>
    <w:rsid w:val="00BE3671"/>
    <w:rsid w:val="00BE3C29"/>
    <w:rsid w:val="00BE428A"/>
    <w:rsid w:val="00BE438D"/>
    <w:rsid w:val="00BE4745"/>
    <w:rsid w:val="00BE4CA4"/>
    <w:rsid w:val="00BE534D"/>
    <w:rsid w:val="00BE66BE"/>
    <w:rsid w:val="00BE7A47"/>
    <w:rsid w:val="00BF0C0E"/>
    <w:rsid w:val="00BF2B97"/>
    <w:rsid w:val="00BF2EA8"/>
    <w:rsid w:val="00BF4FEE"/>
    <w:rsid w:val="00BF5000"/>
    <w:rsid w:val="00BF5B2B"/>
    <w:rsid w:val="00BF5F07"/>
    <w:rsid w:val="00BF6337"/>
    <w:rsid w:val="00BF652F"/>
    <w:rsid w:val="00BF6A61"/>
    <w:rsid w:val="00BF7E55"/>
    <w:rsid w:val="00C00278"/>
    <w:rsid w:val="00C021F2"/>
    <w:rsid w:val="00C02768"/>
    <w:rsid w:val="00C02D79"/>
    <w:rsid w:val="00C033EC"/>
    <w:rsid w:val="00C0380E"/>
    <w:rsid w:val="00C056F0"/>
    <w:rsid w:val="00C10E8B"/>
    <w:rsid w:val="00C11736"/>
    <w:rsid w:val="00C12379"/>
    <w:rsid w:val="00C13CC2"/>
    <w:rsid w:val="00C14AFB"/>
    <w:rsid w:val="00C15452"/>
    <w:rsid w:val="00C1580C"/>
    <w:rsid w:val="00C163B6"/>
    <w:rsid w:val="00C16478"/>
    <w:rsid w:val="00C169A8"/>
    <w:rsid w:val="00C169E6"/>
    <w:rsid w:val="00C177D8"/>
    <w:rsid w:val="00C17939"/>
    <w:rsid w:val="00C17A53"/>
    <w:rsid w:val="00C17D19"/>
    <w:rsid w:val="00C20DC6"/>
    <w:rsid w:val="00C21013"/>
    <w:rsid w:val="00C225C3"/>
    <w:rsid w:val="00C230ED"/>
    <w:rsid w:val="00C23373"/>
    <w:rsid w:val="00C26479"/>
    <w:rsid w:val="00C265E3"/>
    <w:rsid w:val="00C2673B"/>
    <w:rsid w:val="00C2784C"/>
    <w:rsid w:val="00C32FAA"/>
    <w:rsid w:val="00C3354E"/>
    <w:rsid w:val="00C34106"/>
    <w:rsid w:val="00C35899"/>
    <w:rsid w:val="00C35CC9"/>
    <w:rsid w:val="00C3650C"/>
    <w:rsid w:val="00C36849"/>
    <w:rsid w:val="00C37D1C"/>
    <w:rsid w:val="00C410E3"/>
    <w:rsid w:val="00C418A2"/>
    <w:rsid w:val="00C42203"/>
    <w:rsid w:val="00C4405E"/>
    <w:rsid w:val="00C442BD"/>
    <w:rsid w:val="00C45EAE"/>
    <w:rsid w:val="00C45ED3"/>
    <w:rsid w:val="00C4600B"/>
    <w:rsid w:val="00C4747D"/>
    <w:rsid w:val="00C508F5"/>
    <w:rsid w:val="00C52662"/>
    <w:rsid w:val="00C53A3D"/>
    <w:rsid w:val="00C54E84"/>
    <w:rsid w:val="00C55641"/>
    <w:rsid w:val="00C56A44"/>
    <w:rsid w:val="00C56D7D"/>
    <w:rsid w:val="00C613A5"/>
    <w:rsid w:val="00C62211"/>
    <w:rsid w:val="00C64221"/>
    <w:rsid w:val="00C64BAE"/>
    <w:rsid w:val="00C651F2"/>
    <w:rsid w:val="00C67FEE"/>
    <w:rsid w:val="00C70756"/>
    <w:rsid w:val="00C71499"/>
    <w:rsid w:val="00C71FF4"/>
    <w:rsid w:val="00C72030"/>
    <w:rsid w:val="00C731CD"/>
    <w:rsid w:val="00C749CE"/>
    <w:rsid w:val="00C74AE2"/>
    <w:rsid w:val="00C752EE"/>
    <w:rsid w:val="00C753B9"/>
    <w:rsid w:val="00C76BC5"/>
    <w:rsid w:val="00C77607"/>
    <w:rsid w:val="00C77713"/>
    <w:rsid w:val="00C777F9"/>
    <w:rsid w:val="00C779DB"/>
    <w:rsid w:val="00C77FBE"/>
    <w:rsid w:val="00C82311"/>
    <w:rsid w:val="00C82E5D"/>
    <w:rsid w:val="00C8532B"/>
    <w:rsid w:val="00C85816"/>
    <w:rsid w:val="00C86424"/>
    <w:rsid w:val="00C8673D"/>
    <w:rsid w:val="00C86769"/>
    <w:rsid w:val="00C86E11"/>
    <w:rsid w:val="00C87812"/>
    <w:rsid w:val="00C9056C"/>
    <w:rsid w:val="00C9090E"/>
    <w:rsid w:val="00C91618"/>
    <w:rsid w:val="00C91A42"/>
    <w:rsid w:val="00C91A4B"/>
    <w:rsid w:val="00C91D38"/>
    <w:rsid w:val="00C938B4"/>
    <w:rsid w:val="00C9481F"/>
    <w:rsid w:val="00C94F53"/>
    <w:rsid w:val="00C95503"/>
    <w:rsid w:val="00C96669"/>
    <w:rsid w:val="00C97D18"/>
    <w:rsid w:val="00CA06A3"/>
    <w:rsid w:val="00CA0BFA"/>
    <w:rsid w:val="00CA1A86"/>
    <w:rsid w:val="00CA1B9A"/>
    <w:rsid w:val="00CA4D80"/>
    <w:rsid w:val="00CA59A0"/>
    <w:rsid w:val="00CA7093"/>
    <w:rsid w:val="00CA795A"/>
    <w:rsid w:val="00CB0E18"/>
    <w:rsid w:val="00CB188D"/>
    <w:rsid w:val="00CB1B33"/>
    <w:rsid w:val="00CB210F"/>
    <w:rsid w:val="00CB25BB"/>
    <w:rsid w:val="00CB3DAC"/>
    <w:rsid w:val="00CB4E81"/>
    <w:rsid w:val="00CB5307"/>
    <w:rsid w:val="00CB5309"/>
    <w:rsid w:val="00CB584B"/>
    <w:rsid w:val="00CB6B24"/>
    <w:rsid w:val="00CB6F15"/>
    <w:rsid w:val="00CC0E9B"/>
    <w:rsid w:val="00CC2ADB"/>
    <w:rsid w:val="00CC30CF"/>
    <w:rsid w:val="00CC31CC"/>
    <w:rsid w:val="00CC3201"/>
    <w:rsid w:val="00CC3274"/>
    <w:rsid w:val="00CC347C"/>
    <w:rsid w:val="00CC388A"/>
    <w:rsid w:val="00CC505A"/>
    <w:rsid w:val="00CC5B5D"/>
    <w:rsid w:val="00CC6053"/>
    <w:rsid w:val="00CC662B"/>
    <w:rsid w:val="00CD1184"/>
    <w:rsid w:val="00CD21A0"/>
    <w:rsid w:val="00CD26FA"/>
    <w:rsid w:val="00CD2AF5"/>
    <w:rsid w:val="00CD5576"/>
    <w:rsid w:val="00CD567E"/>
    <w:rsid w:val="00CD5900"/>
    <w:rsid w:val="00CE0D02"/>
    <w:rsid w:val="00CE2059"/>
    <w:rsid w:val="00CE2CFC"/>
    <w:rsid w:val="00CE3B4E"/>
    <w:rsid w:val="00CE4C9D"/>
    <w:rsid w:val="00CE5911"/>
    <w:rsid w:val="00CE601E"/>
    <w:rsid w:val="00CF0CA0"/>
    <w:rsid w:val="00CF147D"/>
    <w:rsid w:val="00CF1A30"/>
    <w:rsid w:val="00CF2490"/>
    <w:rsid w:val="00CF4085"/>
    <w:rsid w:val="00CF4A0B"/>
    <w:rsid w:val="00CF6418"/>
    <w:rsid w:val="00CF690B"/>
    <w:rsid w:val="00CF77A0"/>
    <w:rsid w:val="00CF7A59"/>
    <w:rsid w:val="00D001B2"/>
    <w:rsid w:val="00D0121C"/>
    <w:rsid w:val="00D02315"/>
    <w:rsid w:val="00D03994"/>
    <w:rsid w:val="00D05490"/>
    <w:rsid w:val="00D07098"/>
    <w:rsid w:val="00D07B46"/>
    <w:rsid w:val="00D109AF"/>
    <w:rsid w:val="00D10C84"/>
    <w:rsid w:val="00D119B8"/>
    <w:rsid w:val="00D11B49"/>
    <w:rsid w:val="00D12336"/>
    <w:rsid w:val="00D1326A"/>
    <w:rsid w:val="00D135E2"/>
    <w:rsid w:val="00D144C4"/>
    <w:rsid w:val="00D14A0D"/>
    <w:rsid w:val="00D14BD5"/>
    <w:rsid w:val="00D15A6E"/>
    <w:rsid w:val="00D16D39"/>
    <w:rsid w:val="00D17049"/>
    <w:rsid w:val="00D177D3"/>
    <w:rsid w:val="00D17DB5"/>
    <w:rsid w:val="00D20392"/>
    <w:rsid w:val="00D211C3"/>
    <w:rsid w:val="00D215A8"/>
    <w:rsid w:val="00D2163D"/>
    <w:rsid w:val="00D22D06"/>
    <w:rsid w:val="00D230C4"/>
    <w:rsid w:val="00D234ED"/>
    <w:rsid w:val="00D23A0A"/>
    <w:rsid w:val="00D23ADE"/>
    <w:rsid w:val="00D249EC"/>
    <w:rsid w:val="00D24BDC"/>
    <w:rsid w:val="00D24BE7"/>
    <w:rsid w:val="00D254D7"/>
    <w:rsid w:val="00D25822"/>
    <w:rsid w:val="00D25F1A"/>
    <w:rsid w:val="00D3021C"/>
    <w:rsid w:val="00D3105F"/>
    <w:rsid w:val="00D310E9"/>
    <w:rsid w:val="00D31CA5"/>
    <w:rsid w:val="00D3214C"/>
    <w:rsid w:val="00D3234A"/>
    <w:rsid w:val="00D32D8C"/>
    <w:rsid w:val="00D32F24"/>
    <w:rsid w:val="00D34592"/>
    <w:rsid w:val="00D3470C"/>
    <w:rsid w:val="00D3532F"/>
    <w:rsid w:val="00D355F2"/>
    <w:rsid w:val="00D35DFE"/>
    <w:rsid w:val="00D36003"/>
    <w:rsid w:val="00D36A41"/>
    <w:rsid w:val="00D37E54"/>
    <w:rsid w:val="00D37EBA"/>
    <w:rsid w:val="00D40E53"/>
    <w:rsid w:val="00D434CB"/>
    <w:rsid w:val="00D44FF9"/>
    <w:rsid w:val="00D45469"/>
    <w:rsid w:val="00D4625C"/>
    <w:rsid w:val="00D46324"/>
    <w:rsid w:val="00D51B19"/>
    <w:rsid w:val="00D52DCB"/>
    <w:rsid w:val="00D54FAD"/>
    <w:rsid w:val="00D55396"/>
    <w:rsid w:val="00D56859"/>
    <w:rsid w:val="00D57698"/>
    <w:rsid w:val="00D577E9"/>
    <w:rsid w:val="00D578FA"/>
    <w:rsid w:val="00D6034C"/>
    <w:rsid w:val="00D60FC3"/>
    <w:rsid w:val="00D6103B"/>
    <w:rsid w:val="00D61288"/>
    <w:rsid w:val="00D6148E"/>
    <w:rsid w:val="00D62316"/>
    <w:rsid w:val="00D6240A"/>
    <w:rsid w:val="00D6383A"/>
    <w:rsid w:val="00D647F4"/>
    <w:rsid w:val="00D64B79"/>
    <w:rsid w:val="00D66815"/>
    <w:rsid w:val="00D66888"/>
    <w:rsid w:val="00D669E1"/>
    <w:rsid w:val="00D66E46"/>
    <w:rsid w:val="00D67DC9"/>
    <w:rsid w:val="00D67EE3"/>
    <w:rsid w:val="00D70507"/>
    <w:rsid w:val="00D716DA"/>
    <w:rsid w:val="00D72A8B"/>
    <w:rsid w:val="00D72B2E"/>
    <w:rsid w:val="00D73430"/>
    <w:rsid w:val="00D75AF9"/>
    <w:rsid w:val="00D76414"/>
    <w:rsid w:val="00D77123"/>
    <w:rsid w:val="00D7733F"/>
    <w:rsid w:val="00D77916"/>
    <w:rsid w:val="00D77BF9"/>
    <w:rsid w:val="00D8279F"/>
    <w:rsid w:val="00D82886"/>
    <w:rsid w:val="00D82C27"/>
    <w:rsid w:val="00D83CC8"/>
    <w:rsid w:val="00D84543"/>
    <w:rsid w:val="00D87358"/>
    <w:rsid w:val="00D87395"/>
    <w:rsid w:val="00D87C36"/>
    <w:rsid w:val="00D9037E"/>
    <w:rsid w:val="00D90AE6"/>
    <w:rsid w:val="00D91449"/>
    <w:rsid w:val="00D92308"/>
    <w:rsid w:val="00D92407"/>
    <w:rsid w:val="00D938D6"/>
    <w:rsid w:val="00D95EA8"/>
    <w:rsid w:val="00D96F6A"/>
    <w:rsid w:val="00DA0665"/>
    <w:rsid w:val="00DA14A9"/>
    <w:rsid w:val="00DA1AED"/>
    <w:rsid w:val="00DA503D"/>
    <w:rsid w:val="00DA59B0"/>
    <w:rsid w:val="00DA73D4"/>
    <w:rsid w:val="00DA73ED"/>
    <w:rsid w:val="00DA759F"/>
    <w:rsid w:val="00DB0175"/>
    <w:rsid w:val="00DB0366"/>
    <w:rsid w:val="00DB2DA1"/>
    <w:rsid w:val="00DB30A9"/>
    <w:rsid w:val="00DB3A7E"/>
    <w:rsid w:val="00DB62F9"/>
    <w:rsid w:val="00DB6CF5"/>
    <w:rsid w:val="00DB73DC"/>
    <w:rsid w:val="00DB799A"/>
    <w:rsid w:val="00DC01E3"/>
    <w:rsid w:val="00DC07E4"/>
    <w:rsid w:val="00DC19E9"/>
    <w:rsid w:val="00DC26A2"/>
    <w:rsid w:val="00DC2CBA"/>
    <w:rsid w:val="00DC38DF"/>
    <w:rsid w:val="00DC49BE"/>
    <w:rsid w:val="00DC54A8"/>
    <w:rsid w:val="00DC73C1"/>
    <w:rsid w:val="00DD1E55"/>
    <w:rsid w:val="00DD20EB"/>
    <w:rsid w:val="00DD2431"/>
    <w:rsid w:val="00DD275D"/>
    <w:rsid w:val="00DD2838"/>
    <w:rsid w:val="00DD4648"/>
    <w:rsid w:val="00DD4FE3"/>
    <w:rsid w:val="00DD5177"/>
    <w:rsid w:val="00DD5A9B"/>
    <w:rsid w:val="00DD613D"/>
    <w:rsid w:val="00DD64B9"/>
    <w:rsid w:val="00DD6ED4"/>
    <w:rsid w:val="00DD7A7A"/>
    <w:rsid w:val="00DE008C"/>
    <w:rsid w:val="00DE063B"/>
    <w:rsid w:val="00DE098C"/>
    <w:rsid w:val="00DE0E2C"/>
    <w:rsid w:val="00DE2671"/>
    <w:rsid w:val="00DE3BAA"/>
    <w:rsid w:val="00DE51C8"/>
    <w:rsid w:val="00DE58C2"/>
    <w:rsid w:val="00DE6B0E"/>
    <w:rsid w:val="00DE7A30"/>
    <w:rsid w:val="00DF040D"/>
    <w:rsid w:val="00DF050C"/>
    <w:rsid w:val="00DF0C63"/>
    <w:rsid w:val="00DF0D03"/>
    <w:rsid w:val="00DF19CC"/>
    <w:rsid w:val="00DF219D"/>
    <w:rsid w:val="00DF3252"/>
    <w:rsid w:val="00DF3C89"/>
    <w:rsid w:val="00DF43D9"/>
    <w:rsid w:val="00DF4603"/>
    <w:rsid w:val="00DF555F"/>
    <w:rsid w:val="00DF642F"/>
    <w:rsid w:val="00DF7967"/>
    <w:rsid w:val="00DF7B45"/>
    <w:rsid w:val="00E00AF4"/>
    <w:rsid w:val="00E01527"/>
    <w:rsid w:val="00E0190F"/>
    <w:rsid w:val="00E071A9"/>
    <w:rsid w:val="00E1006C"/>
    <w:rsid w:val="00E1103A"/>
    <w:rsid w:val="00E11EAB"/>
    <w:rsid w:val="00E12B2B"/>
    <w:rsid w:val="00E12B38"/>
    <w:rsid w:val="00E147BA"/>
    <w:rsid w:val="00E149A6"/>
    <w:rsid w:val="00E156C7"/>
    <w:rsid w:val="00E15CD1"/>
    <w:rsid w:val="00E15FBC"/>
    <w:rsid w:val="00E1640C"/>
    <w:rsid w:val="00E246F1"/>
    <w:rsid w:val="00E2491E"/>
    <w:rsid w:val="00E25CB3"/>
    <w:rsid w:val="00E2643E"/>
    <w:rsid w:val="00E3002C"/>
    <w:rsid w:val="00E304EA"/>
    <w:rsid w:val="00E30B09"/>
    <w:rsid w:val="00E30B14"/>
    <w:rsid w:val="00E31CD6"/>
    <w:rsid w:val="00E3404A"/>
    <w:rsid w:val="00E34062"/>
    <w:rsid w:val="00E347B9"/>
    <w:rsid w:val="00E359A2"/>
    <w:rsid w:val="00E363A3"/>
    <w:rsid w:val="00E36E45"/>
    <w:rsid w:val="00E37851"/>
    <w:rsid w:val="00E40109"/>
    <w:rsid w:val="00E4063B"/>
    <w:rsid w:val="00E4140F"/>
    <w:rsid w:val="00E41AAC"/>
    <w:rsid w:val="00E423D0"/>
    <w:rsid w:val="00E42E7E"/>
    <w:rsid w:val="00E437AE"/>
    <w:rsid w:val="00E43FE5"/>
    <w:rsid w:val="00E45257"/>
    <w:rsid w:val="00E45717"/>
    <w:rsid w:val="00E45BA2"/>
    <w:rsid w:val="00E46BDE"/>
    <w:rsid w:val="00E470E4"/>
    <w:rsid w:val="00E470FA"/>
    <w:rsid w:val="00E473A8"/>
    <w:rsid w:val="00E476E9"/>
    <w:rsid w:val="00E50AC7"/>
    <w:rsid w:val="00E52BF2"/>
    <w:rsid w:val="00E551AA"/>
    <w:rsid w:val="00E56494"/>
    <w:rsid w:val="00E56F0D"/>
    <w:rsid w:val="00E57C43"/>
    <w:rsid w:val="00E603E2"/>
    <w:rsid w:val="00E60C88"/>
    <w:rsid w:val="00E61EEE"/>
    <w:rsid w:val="00E6418A"/>
    <w:rsid w:val="00E64196"/>
    <w:rsid w:val="00E6489A"/>
    <w:rsid w:val="00E64CBE"/>
    <w:rsid w:val="00E64F6D"/>
    <w:rsid w:val="00E65AA9"/>
    <w:rsid w:val="00E663C1"/>
    <w:rsid w:val="00E67042"/>
    <w:rsid w:val="00E673EE"/>
    <w:rsid w:val="00E70AA0"/>
    <w:rsid w:val="00E72474"/>
    <w:rsid w:val="00E73D6D"/>
    <w:rsid w:val="00E74F35"/>
    <w:rsid w:val="00E7503B"/>
    <w:rsid w:val="00E75344"/>
    <w:rsid w:val="00E75B7A"/>
    <w:rsid w:val="00E75C66"/>
    <w:rsid w:val="00E76809"/>
    <w:rsid w:val="00E800C7"/>
    <w:rsid w:val="00E80104"/>
    <w:rsid w:val="00E810D4"/>
    <w:rsid w:val="00E81BF4"/>
    <w:rsid w:val="00E8246B"/>
    <w:rsid w:val="00E82C5D"/>
    <w:rsid w:val="00E83069"/>
    <w:rsid w:val="00E8401D"/>
    <w:rsid w:val="00E845C5"/>
    <w:rsid w:val="00E871E1"/>
    <w:rsid w:val="00E872F8"/>
    <w:rsid w:val="00E87EE4"/>
    <w:rsid w:val="00E90DC5"/>
    <w:rsid w:val="00E926F4"/>
    <w:rsid w:val="00E93141"/>
    <w:rsid w:val="00E946EA"/>
    <w:rsid w:val="00E94792"/>
    <w:rsid w:val="00E95CD9"/>
    <w:rsid w:val="00E975E1"/>
    <w:rsid w:val="00EA0875"/>
    <w:rsid w:val="00EA0AAC"/>
    <w:rsid w:val="00EA0DFB"/>
    <w:rsid w:val="00EA188F"/>
    <w:rsid w:val="00EA1908"/>
    <w:rsid w:val="00EA2A2B"/>
    <w:rsid w:val="00EA3274"/>
    <w:rsid w:val="00EA4045"/>
    <w:rsid w:val="00EA51EE"/>
    <w:rsid w:val="00EA6612"/>
    <w:rsid w:val="00EA6C12"/>
    <w:rsid w:val="00EA7759"/>
    <w:rsid w:val="00EA7F2D"/>
    <w:rsid w:val="00EB08AC"/>
    <w:rsid w:val="00EB08B0"/>
    <w:rsid w:val="00EB0AA4"/>
    <w:rsid w:val="00EB133F"/>
    <w:rsid w:val="00EB1511"/>
    <w:rsid w:val="00EB1D3C"/>
    <w:rsid w:val="00EB1F24"/>
    <w:rsid w:val="00EB2031"/>
    <w:rsid w:val="00EB20FE"/>
    <w:rsid w:val="00EB28BD"/>
    <w:rsid w:val="00EB351E"/>
    <w:rsid w:val="00EB3E02"/>
    <w:rsid w:val="00EB4A76"/>
    <w:rsid w:val="00EB7292"/>
    <w:rsid w:val="00EB764D"/>
    <w:rsid w:val="00EB7975"/>
    <w:rsid w:val="00EB7E51"/>
    <w:rsid w:val="00EB7F03"/>
    <w:rsid w:val="00EC1C49"/>
    <w:rsid w:val="00EC2782"/>
    <w:rsid w:val="00EC2844"/>
    <w:rsid w:val="00EC3727"/>
    <w:rsid w:val="00EC380E"/>
    <w:rsid w:val="00EC537F"/>
    <w:rsid w:val="00EC5AE0"/>
    <w:rsid w:val="00EC5FDB"/>
    <w:rsid w:val="00ED4ED6"/>
    <w:rsid w:val="00ED74C4"/>
    <w:rsid w:val="00EE09D8"/>
    <w:rsid w:val="00EE0B7A"/>
    <w:rsid w:val="00EE12E8"/>
    <w:rsid w:val="00EE3AA9"/>
    <w:rsid w:val="00EE5478"/>
    <w:rsid w:val="00EE6511"/>
    <w:rsid w:val="00EE67BC"/>
    <w:rsid w:val="00EE75A6"/>
    <w:rsid w:val="00EE7D41"/>
    <w:rsid w:val="00EF09DB"/>
    <w:rsid w:val="00EF1432"/>
    <w:rsid w:val="00EF2020"/>
    <w:rsid w:val="00EF2FF3"/>
    <w:rsid w:val="00EF3AF2"/>
    <w:rsid w:val="00EF5528"/>
    <w:rsid w:val="00EF5828"/>
    <w:rsid w:val="00EF5D92"/>
    <w:rsid w:val="00EF7281"/>
    <w:rsid w:val="00EF72EA"/>
    <w:rsid w:val="00F00033"/>
    <w:rsid w:val="00F003EB"/>
    <w:rsid w:val="00F010DB"/>
    <w:rsid w:val="00F016E6"/>
    <w:rsid w:val="00F02888"/>
    <w:rsid w:val="00F02AEB"/>
    <w:rsid w:val="00F03DB5"/>
    <w:rsid w:val="00F0496E"/>
    <w:rsid w:val="00F0514F"/>
    <w:rsid w:val="00F0678E"/>
    <w:rsid w:val="00F0683B"/>
    <w:rsid w:val="00F0741C"/>
    <w:rsid w:val="00F10E27"/>
    <w:rsid w:val="00F10EF2"/>
    <w:rsid w:val="00F10F2E"/>
    <w:rsid w:val="00F10F60"/>
    <w:rsid w:val="00F11F6C"/>
    <w:rsid w:val="00F121E3"/>
    <w:rsid w:val="00F122C6"/>
    <w:rsid w:val="00F127AE"/>
    <w:rsid w:val="00F13316"/>
    <w:rsid w:val="00F1376F"/>
    <w:rsid w:val="00F142E1"/>
    <w:rsid w:val="00F21AD2"/>
    <w:rsid w:val="00F226CD"/>
    <w:rsid w:val="00F2445A"/>
    <w:rsid w:val="00F24929"/>
    <w:rsid w:val="00F24FFE"/>
    <w:rsid w:val="00F2617D"/>
    <w:rsid w:val="00F301D5"/>
    <w:rsid w:val="00F308C9"/>
    <w:rsid w:val="00F31A49"/>
    <w:rsid w:val="00F31C19"/>
    <w:rsid w:val="00F3376E"/>
    <w:rsid w:val="00F34A09"/>
    <w:rsid w:val="00F34D37"/>
    <w:rsid w:val="00F359FF"/>
    <w:rsid w:val="00F35A64"/>
    <w:rsid w:val="00F37DBA"/>
    <w:rsid w:val="00F37F03"/>
    <w:rsid w:val="00F40C93"/>
    <w:rsid w:val="00F40CD8"/>
    <w:rsid w:val="00F419DF"/>
    <w:rsid w:val="00F41B10"/>
    <w:rsid w:val="00F433B2"/>
    <w:rsid w:val="00F441AD"/>
    <w:rsid w:val="00F46371"/>
    <w:rsid w:val="00F46475"/>
    <w:rsid w:val="00F473F9"/>
    <w:rsid w:val="00F479D1"/>
    <w:rsid w:val="00F47CCF"/>
    <w:rsid w:val="00F5128E"/>
    <w:rsid w:val="00F52D81"/>
    <w:rsid w:val="00F53B08"/>
    <w:rsid w:val="00F556CD"/>
    <w:rsid w:val="00F55A54"/>
    <w:rsid w:val="00F561B7"/>
    <w:rsid w:val="00F5693B"/>
    <w:rsid w:val="00F57267"/>
    <w:rsid w:val="00F572F5"/>
    <w:rsid w:val="00F5773E"/>
    <w:rsid w:val="00F60F64"/>
    <w:rsid w:val="00F61E8E"/>
    <w:rsid w:val="00F62D8E"/>
    <w:rsid w:val="00F638D1"/>
    <w:rsid w:val="00F65466"/>
    <w:rsid w:val="00F655B8"/>
    <w:rsid w:val="00F65E89"/>
    <w:rsid w:val="00F65F95"/>
    <w:rsid w:val="00F6629B"/>
    <w:rsid w:val="00F669A2"/>
    <w:rsid w:val="00F66FB2"/>
    <w:rsid w:val="00F70739"/>
    <w:rsid w:val="00F715EC"/>
    <w:rsid w:val="00F74173"/>
    <w:rsid w:val="00F74270"/>
    <w:rsid w:val="00F75051"/>
    <w:rsid w:val="00F760CA"/>
    <w:rsid w:val="00F7723A"/>
    <w:rsid w:val="00F80152"/>
    <w:rsid w:val="00F80380"/>
    <w:rsid w:val="00F8097E"/>
    <w:rsid w:val="00F812BA"/>
    <w:rsid w:val="00F8184A"/>
    <w:rsid w:val="00F822DF"/>
    <w:rsid w:val="00F839BA"/>
    <w:rsid w:val="00F84EA0"/>
    <w:rsid w:val="00F86A66"/>
    <w:rsid w:val="00F86DCF"/>
    <w:rsid w:val="00F87F52"/>
    <w:rsid w:val="00F902B7"/>
    <w:rsid w:val="00F91EC6"/>
    <w:rsid w:val="00F92408"/>
    <w:rsid w:val="00F9331B"/>
    <w:rsid w:val="00F93BC0"/>
    <w:rsid w:val="00F94ABB"/>
    <w:rsid w:val="00F952E6"/>
    <w:rsid w:val="00F953FA"/>
    <w:rsid w:val="00F97845"/>
    <w:rsid w:val="00FA04AD"/>
    <w:rsid w:val="00FA1EE0"/>
    <w:rsid w:val="00FA1F84"/>
    <w:rsid w:val="00FA2805"/>
    <w:rsid w:val="00FA39C1"/>
    <w:rsid w:val="00FA5328"/>
    <w:rsid w:val="00FA6954"/>
    <w:rsid w:val="00FA75EB"/>
    <w:rsid w:val="00FA7789"/>
    <w:rsid w:val="00FB098E"/>
    <w:rsid w:val="00FB292E"/>
    <w:rsid w:val="00FB2BA0"/>
    <w:rsid w:val="00FB2EAF"/>
    <w:rsid w:val="00FB42FB"/>
    <w:rsid w:val="00FB4F42"/>
    <w:rsid w:val="00FB53A2"/>
    <w:rsid w:val="00FB60CA"/>
    <w:rsid w:val="00FB750B"/>
    <w:rsid w:val="00FB7A35"/>
    <w:rsid w:val="00FC04CB"/>
    <w:rsid w:val="00FC11B5"/>
    <w:rsid w:val="00FC1546"/>
    <w:rsid w:val="00FC1B8F"/>
    <w:rsid w:val="00FC215B"/>
    <w:rsid w:val="00FC270A"/>
    <w:rsid w:val="00FC4124"/>
    <w:rsid w:val="00FC4163"/>
    <w:rsid w:val="00FC5624"/>
    <w:rsid w:val="00FC5A8F"/>
    <w:rsid w:val="00FC5C5A"/>
    <w:rsid w:val="00FC7EF8"/>
    <w:rsid w:val="00FD001E"/>
    <w:rsid w:val="00FD06CF"/>
    <w:rsid w:val="00FD0D2F"/>
    <w:rsid w:val="00FD261A"/>
    <w:rsid w:val="00FD3E9A"/>
    <w:rsid w:val="00FD493C"/>
    <w:rsid w:val="00FD64EE"/>
    <w:rsid w:val="00FD6A22"/>
    <w:rsid w:val="00FD7C3F"/>
    <w:rsid w:val="00FD7C94"/>
    <w:rsid w:val="00FD7F7B"/>
    <w:rsid w:val="00FD7FA3"/>
    <w:rsid w:val="00FE17BC"/>
    <w:rsid w:val="00FE18EC"/>
    <w:rsid w:val="00FE4428"/>
    <w:rsid w:val="00FE526E"/>
    <w:rsid w:val="00FE69ED"/>
    <w:rsid w:val="00FE6E30"/>
    <w:rsid w:val="00FE7C28"/>
    <w:rsid w:val="00FF069A"/>
    <w:rsid w:val="00FF1973"/>
    <w:rsid w:val="00FF283F"/>
    <w:rsid w:val="00FF5370"/>
    <w:rsid w:val="00FF562B"/>
    <w:rsid w:val="00FF5E13"/>
    <w:rsid w:val="00FF5F26"/>
    <w:rsid w:val="00FF6188"/>
    <w:rsid w:val="00FF6FEB"/>
    <w:rsid w:val="00FF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52F82"/>
  <w15:chartTrackingRefBased/>
  <w15:docId w15:val="{E1ED7757-5397-44EA-9483-DBFC77153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745"/>
    <w:pPr>
      <w:spacing w:after="200" w:line="276" w:lineRule="auto"/>
    </w:pPr>
    <w:rPr>
      <w:sz w:val="22"/>
      <w:szCs w:val="22"/>
      <w:lang w:val="ru-RU"/>
    </w:rPr>
  </w:style>
  <w:style w:type="paragraph" w:styleId="2">
    <w:name w:val="heading 2"/>
    <w:basedOn w:val="a"/>
    <w:link w:val="20"/>
    <w:uiPriority w:val="9"/>
    <w:qFormat/>
    <w:rsid w:val="003730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5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705DEF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705DE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05DE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E3A3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E1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E188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55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55641"/>
  </w:style>
  <w:style w:type="paragraph" w:styleId="aa">
    <w:name w:val="footer"/>
    <w:basedOn w:val="a"/>
    <w:link w:val="ab"/>
    <w:uiPriority w:val="99"/>
    <w:unhideWhenUsed/>
    <w:rsid w:val="00C55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55641"/>
  </w:style>
  <w:style w:type="paragraph" w:customStyle="1" w:styleId="tkRedakcijaTekst">
    <w:name w:val="_В редакции текст (tkRedakcijaTekst)"/>
    <w:basedOn w:val="a"/>
    <w:rsid w:val="0078598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78598B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ConsPlusNormal">
    <w:name w:val="ConsPlusNormal"/>
    <w:rsid w:val="00836D35"/>
    <w:pPr>
      <w:suppressAutoHyphens/>
    </w:pPr>
    <w:rPr>
      <w:rFonts w:ascii="Arial" w:eastAsia="Arial" w:hAnsi="Arial" w:cs="Courier New"/>
      <w:kern w:val="1"/>
      <w:szCs w:val="24"/>
      <w:lang w:val="ru-RU" w:eastAsia="zh-CN" w:bidi="hi-IN"/>
    </w:rPr>
  </w:style>
  <w:style w:type="character" w:customStyle="1" w:styleId="20">
    <w:name w:val="Заголовок 2 Знак"/>
    <w:link w:val="2"/>
    <w:uiPriority w:val="9"/>
    <w:rsid w:val="003730C8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blk">
    <w:name w:val="blk"/>
    <w:rsid w:val="00BD097B"/>
  </w:style>
  <w:style w:type="paragraph" w:customStyle="1" w:styleId="tkTablica">
    <w:name w:val="_Текст таблицы (tkTablica)"/>
    <w:basedOn w:val="a"/>
    <w:rsid w:val="00AD14F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EC5FD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EC5FDB"/>
    <w:rPr>
      <w:lang w:val="ru-RU"/>
    </w:rPr>
  </w:style>
  <w:style w:type="character" w:styleId="ae">
    <w:name w:val="annotation reference"/>
    <w:basedOn w:val="a0"/>
    <w:uiPriority w:val="99"/>
    <w:semiHidden/>
    <w:unhideWhenUsed/>
    <w:rsid w:val="004D7744"/>
    <w:rPr>
      <w:sz w:val="16"/>
      <w:szCs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854E37"/>
    <w:rPr>
      <w:b/>
      <w:bCs/>
    </w:rPr>
  </w:style>
  <w:style w:type="character" w:customStyle="1" w:styleId="af0">
    <w:name w:val="Тема примечания Знак"/>
    <w:basedOn w:val="ad"/>
    <w:link w:val="af"/>
    <w:uiPriority w:val="99"/>
    <w:semiHidden/>
    <w:rsid w:val="00854E37"/>
    <w:rPr>
      <w:b/>
      <w:bCs/>
      <w:lang w:val="ru-RU"/>
    </w:rPr>
  </w:style>
  <w:style w:type="paragraph" w:customStyle="1" w:styleId="tsSystem">
    <w:name w:val="__Служебный (tsSystem)"/>
    <w:basedOn w:val="a"/>
    <w:rsid w:val="005027E3"/>
    <w:pPr>
      <w:shd w:val="clear" w:color="auto" w:fill="FFC000"/>
      <w:spacing w:before="120" w:after="120"/>
    </w:pPr>
    <w:rPr>
      <w:rFonts w:ascii="Arial" w:eastAsia="Times New Roman" w:hAnsi="Arial" w:cs="Arial"/>
      <w:vanish/>
      <w:color w:val="40404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72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44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48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43" TargetMode="External"/><Relationship Id="rId13" Type="http://schemas.openxmlformats.org/officeDocument/2006/relationships/hyperlink" Target="toktom://db/2397" TargetMode="External"/><Relationship Id="rId18" Type="http://schemas.openxmlformats.org/officeDocument/2006/relationships/hyperlink" Target="file:///C:\AppData\Local\Temp\Toktom\e7575eb0-8513-455c-932d-6e4dbd224217\document.htm" TargetMode="External"/><Relationship Id="rId26" Type="http://schemas.openxmlformats.org/officeDocument/2006/relationships/hyperlink" Target="file:///C:\AppData\Local\Temp\Toktom\26c39ac7-66df-4d71-9af6-5ddd7b7d9dbd\document.htm" TargetMode="External"/><Relationship Id="rId3" Type="http://schemas.openxmlformats.org/officeDocument/2006/relationships/styles" Target="styles.xml"/><Relationship Id="rId21" Type="http://schemas.openxmlformats.org/officeDocument/2006/relationships/hyperlink" Target="toktom://db/2397" TargetMode="External"/><Relationship Id="rId34" Type="http://schemas.openxmlformats.org/officeDocument/2006/relationships/hyperlink" Target="file:///C:\Users\d.zulpueva.ZULPUEVA\AppData\Local\Temp\Toktom\8e3a803b-5150-42ad-a5a6-1f065866c66d\document.htm" TargetMode="External"/><Relationship Id="rId7" Type="http://schemas.openxmlformats.org/officeDocument/2006/relationships/endnotes" Target="endnotes.xml"/><Relationship Id="rId12" Type="http://schemas.openxmlformats.org/officeDocument/2006/relationships/hyperlink" Target="toktom://db/2397" TargetMode="External"/><Relationship Id="rId17" Type="http://schemas.openxmlformats.org/officeDocument/2006/relationships/hyperlink" Target="toktom://db/2397" TargetMode="External"/><Relationship Id="rId25" Type="http://schemas.openxmlformats.org/officeDocument/2006/relationships/hyperlink" Target="file:///C:\AppData\Local\Temp\Toktom\26c39ac7-66df-4d71-9af6-5ddd7b7d9dbd\document.htm" TargetMode="External"/><Relationship Id="rId33" Type="http://schemas.openxmlformats.org/officeDocument/2006/relationships/hyperlink" Target="file:///C:\AppData\Local\Temp\Toktom\b466fdf7-0b44-4030-abdb-b01a39b29363\document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toktom://db/2397" TargetMode="External"/><Relationship Id="rId20" Type="http://schemas.openxmlformats.org/officeDocument/2006/relationships/hyperlink" Target="toktom://db/2397" TargetMode="External"/><Relationship Id="rId29" Type="http://schemas.openxmlformats.org/officeDocument/2006/relationships/hyperlink" Target="file:///C:\Users\a.shakirova.SHAKIROVA\AppData\Local\Temp\Toktom\5c97640d-75e5-4543-b751-411659c8ee78\document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2397" TargetMode="External"/><Relationship Id="rId24" Type="http://schemas.openxmlformats.org/officeDocument/2006/relationships/hyperlink" Target="file:///C:\AppData\Local\Temp\Toktom\26c39ac7-66df-4d71-9af6-5ddd7b7d9dbd\document.htm" TargetMode="External"/><Relationship Id="rId32" Type="http://schemas.openxmlformats.org/officeDocument/2006/relationships/hyperlink" Target="file:///C:\Users\d.zulpueva.ZULPUEVA\AppData\Local\Temp\Toktom\8e3a803b-5150-42ad-a5a6-1f065866c66d\document.htm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toktom://db/2397" TargetMode="External"/><Relationship Id="rId23" Type="http://schemas.openxmlformats.org/officeDocument/2006/relationships/hyperlink" Target="file:///C:\AppData\Local\Temp\Toktom\26c39ac7-66df-4d71-9af6-5ddd7b7d9dbd\document.htm" TargetMode="External"/><Relationship Id="rId28" Type="http://schemas.openxmlformats.org/officeDocument/2006/relationships/hyperlink" Target="file:///C:\AppData\Local\Temp\Toktom\e7575eb0-8513-455c-932d-6e4dbd224217\document.htm" TargetMode="External"/><Relationship Id="rId36" Type="http://schemas.openxmlformats.org/officeDocument/2006/relationships/fontTable" Target="fontTable.xml"/><Relationship Id="rId10" Type="http://schemas.openxmlformats.org/officeDocument/2006/relationships/hyperlink" Target="toktom://db/2397" TargetMode="External"/><Relationship Id="rId19" Type="http://schemas.openxmlformats.org/officeDocument/2006/relationships/hyperlink" Target="toktom://db/2397" TargetMode="External"/><Relationship Id="rId31" Type="http://schemas.openxmlformats.org/officeDocument/2006/relationships/hyperlink" Target="file:///C:\Users\d.zulpueva.ZULPUEVA\AppData\Local\Temp\Toktom\8e3a803b-5150-42ad-a5a6-1f065866c66d\document.htm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443" TargetMode="External"/><Relationship Id="rId14" Type="http://schemas.openxmlformats.org/officeDocument/2006/relationships/hyperlink" Target="toktom://db/2397" TargetMode="External"/><Relationship Id="rId22" Type="http://schemas.openxmlformats.org/officeDocument/2006/relationships/hyperlink" Target="toktom://db/2397" TargetMode="External"/><Relationship Id="rId27" Type="http://schemas.openxmlformats.org/officeDocument/2006/relationships/hyperlink" Target="file:///C:\Users\d.zulpueva.ZULPUEVA\AppData\Local\Temp\Toktom\28627295-a498-40f5-b5d6-c614b1ea0b19\document.htm" TargetMode="External"/><Relationship Id="rId30" Type="http://schemas.openxmlformats.org/officeDocument/2006/relationships/hyperlink" Target="file:///C:\AppData\Roaming\Microsoft\AppData\Local\Temp\Toktom\b61b7b73-97d0-4c1b-a249-307029b920ea\document.htm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54952-7FBE-425C-A903-8F83CBA93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14225</TotalTime>
  <Pages>25</Pages>
  <Words>8247</Words>
  <Characters>47011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55148</CharactersWithSpaces>
  <SharedDoc>false</SharedDoc>
  <HLinks>
    <vt:vector size="804" baseType="variant">
      <vt:variant>
        <vt:i4>2162739</vt:i4>
      </vt:variant>
      <vt:variant>
        <vt:i4>399</vt:i4>
      </vt:variant>
      <vt:variant>
        <vt:i4>0</vt:i4>
      </vt:variant>
      <vt:variant>
        <vt:i4>5</vt:i4>
      </vt:variant>
      <vt:variant>
        <vt:lpwstr>toktom://db/135909</vt:lpwstr>
      </vt:variant>
      <vt:variant>
        <vt:lpwstr/>
      </vt:variant>
      <vt:variant>
        <vt:i4>1441804</vt:i4>
      </vt:variant>
      <vt:variant>
        <vt:i4>396</vt:i4>
      </vt:variant>
      <vt:variant>
        <vt:i4>0</vt:i4>
      </vt:variant>
      <vt:variant>
        <vt:i4>5</vt:i4>
      </vt:variant>
      <vt:variant>
        <vt:lpwstr>toktom://db/2397</vt:lpwstr>
      </vt:variant>
      <vt:variant>
        <vt:lpwstr/>
      </vt:variant>
      <vt:variant>
        <vt:i4>1441804</vt:i4>
      </vt:variant>
      <vt:variant>
        <vt:i4>393</vt:i4>
      </vt:variant>
      <vt:variant>
        <vt:i4>0</vt:i4>
      </vt:variant>
      <vt:variant>
        <vt:i4>5</vt:i4>
      </vt:variant>
      <vt:variant>
        <vt:lpwstr>toktom://db/2397</vt:lpwstr>
      </vt:variant>
      <vt:variant>
        <vt:lpwstr/>
      </vt:variant>
      <vt:variant>
        <vt:i4>5242912</vt:i4>
      </vt:variant>
      <vt:variant>
        <vt:i4>390</vt:i4>
      </vt:variant>
      <vt:variant>
        <vt:i4>0</vt:i4>
      </vt:variant>
      <vt:variant>
        <vt:i4>5</vt:i4>
      </vt:variant>
      <vt:variant>
        <vt:lpwstr>toktom://db/2397</vt:lpwstr>
      </vt:variant>
      <vt:variant>
        <vt:lpwstr>st_22</vt:lpwstr>
      </vt:variant>
      <vt:variant>
        <vt:i4>5242912</vt:i4>
      </vt:variant>
      <vt:variant>
        <vt:i4>387</vt:i4>
      </vt:variant>
      <vt:variant>
        <vt:i4>0</vt:i4>
      </vt:variant>
      <vt:variant>
        <vt:i4>5</vt:i4>
      </vt:variant>
      <vt:variant>
        <vt:lpwstr>toktom://db/2397</vt:lpwstr>
      </vt:variant>
      <vt:variant>
        <vt:lpwstr>st_22</vt:lpwstr>
      </vt:variant>
      <vt:variant>
        <vt:i4>1507337</vt:i4>
      </vt:variant>
      <vt:variant>
        <vt:i4>384</vt:i4>
      </vt:variant>
      <vt:variant>
        <vt:i4>0</vt:i4>
      </vt:variant>
      <vt:variant>
        <vt:i4>5</vt:i4>
      </vt:variant>
      <vt:variant>
        <vt:lpwstr>toktom://db/6481</vt:lpwstr>
      </vt:variant>
      <vt:variant>
        <vt:lpwstr/>
      </vt:variant>
      <vt:variant>
        <vt:i4>1507337</vt:i4>
      </vt:variant>
      <vt:variant>
        <vt:i4>381</vt:i4>
      </vt:variant>
      <vt:variant>
        <vt:i4>0</vt:i4>
      </vt:variant>
      <vt:variant>
        <vt:i4>5</vt:i4>
      </vt:variant>
      <vt:variant>
        <vt:lpwstr>toktom://db/6481</vt:lpwstr>
      </vt:variant>
      <vt:variant>
        <vt:lpwstr/>
      </vt:variant>
      <vt:variant>
        <vt:i4>2818096</vt:i4>
      </vt:variant>
      <vt:variant>
        <vt:i4>378</vt:i4>
      </vt:variant>
      <vt:variant>
        <vt:i4>0</vt:i4>
      </vt:variant>
      <vt:variant>
        <vt:i4>5</vt:i4>
      </vt:variant>
      <vt:variant>
        <vt:lpwstr>toktom://db/79</vt:lpwstr>
      </vt:variant>
      <vt:variant>
        <vt:lpwstr/>
      </vt:variant>
      <vt:variant>
        <vt:i4>2818096</vt:i4>
      </vt:variant>
      <vt:variant>
        <vt:i4>375</vt:i4>
      </vt:variant>
      <vt:variant>
        <vt:i4>0</vt:i4>
      </vt:variant>
      <vt:variant>
        <vt:i4>5</vt:i4>
      </vt:variant>
      <vt:variant>
        <vt:lpwstr>toktom://db/79</vt:lpwstr>
      </vt:variant>
      <vt:variant>
        <vt:lpwstr/>
      </vt:variant>
      <vt:variant>
        <vt:i4>1376258</vt:i4>
      </vt:variant>
      <vt:variant>
        <vt:i4>372</vt:i4>
      </vt:variant>
      <vt:variant>
        <vt:i4>0</vt:i4>
      </vt:variant>
      <vt:variant>
        <vt:i4>5</vt:i4>
      </vt:variant>
      <vt:variant>
        <vt:lpwstr>toktom://db/1443</vt:lpwstr>
      </vt:variant>
      <vt:variant>
        <vt:lpwstr/>
      </vt:variant>
      <vt:variant>
        <vt:i4>3473475</vt:i4>
      </vt:variant>
      <vt:variant>
        <vt:i4>369</vt:i4>
      </vt:variant>
      <vt:variant>
        <vt:i4>0</vt:i4>
      </vt:variant>
      <vt:variant>
        <vt:i4>5</vt:i4>
      </vt:variant>
      <vt:variant>
        <vt:lpwstr>../../../../../../a.subanova.SUBANOVA/AppData/Local/Temp/Toktom/20ac72d3-d0e3-4aba-aa30-41f4f17ae14c/document.htm</vt:lpwstr>
      </vt:variant>
      <vt:variant>
        <vt:lpwstr>st_242</vt:lpwstr>
      </vt:variant>
      <vt:variant>
        <vt:i4>1376258</vt:i4>
      </vt:variant>
      <vt:variant>
        <vt:i4>366</vt:i4>
      </vt:variant>
      <vt:variant>
        <vt:i4>0</vt:i4>
      </vt:variant>
      <vt:variant>
        <vt:i4>5</vt:i4>
      </vt:variant>
      <vt:variant>
        <vt:lpwstr>toktom://db/1443</vt:lpwstr>
      </vt:variant>
      <vt:variant>
        <vt:lpwstr/>
      </vt:variant>
      <vt:variant>
        <vt:i4>1703982</vt:i4>
      </vt:variant>
      <vt:variant>
        <vt:i4>363</vt:i4>
      </vt:variant>
      <vt:variant>
        <vt:i4>0</vt:i4>
      </vt:variant>
      <vt:variant>
        <vt:i4>5</vt:i4>
      </vt:variant>
      <vt:variant>
        <vt:lpwstr>../../../../../../../../../../../../../../AppData/Local/Temp/Toktom/138ae393-8fa5-4ce2-9993-efe7cfcf7396/document.htm</vt:lpwstr>
      </vt:variant>
      <vt:variant>
        <vt:lpwstr>st_5</vt:lpwstr>
      </vt:variant>
      <vt:variant>
        <vt:i4>1769518</vt:i4>
      </vt:variant>
      <vt:variant>
        <vt:i4>360</vt:i4>
      </vt:variant>
      <vt:variant>
        <vt:i4>0</vt:i4>
      </vt:variant>
      <vt:variant>
        <vt:i4>5</vt:i4>
      </vt:variant>
      <vt:variant>
        <vt:lpwstr>../../../../../../../../../../../../../../AppData/Local/Temp/Toktom/138ae393-8fa5-4ce2-9993-efe7cfcf7396/document.htm</vt:lpwstr>
      </vt:variant>
      <vt:variant>
        <vt:lpwstr>st_4</vt:lpwstr>
      </vt:variant>
      <vt:variant>
        <vt:i4>1835054</vt:i4>
      </vt:variant>
      <vt:variant>
        <vt:i4>357</vt:i4>
      </vt:variant>
      <vt:variant>
        <vt:i4>0</vt:i4>
      </vt:variant>
      <vt:variant>
        <vt:i4>5</vt:i4>
      </vt:variant>
      <vt:variant>
        <vt:lpwstr>../../../../../../../../../../../../../../AppData/Local/Temp/Toktom/138ae393-8fa5-4ce2-9993-efe7cfcf7396/document.htm</vt:lpwstr>
      </vt:variant>
      <vt:variant>
        <vt:lpwstr>st_3</vt:lpwstr>
      </vt:variant>
      <vt:variant>
        <vt:i4>1900590</vt:i4>
      </vt:variant>
      <vt:variant>
        <vt:i4>354</vt:i4>
      </vt:variant>
      <vt:variant>
        <vt:i4>0</vt:i4>
      </vt:variant>
      <vt:variant>
        <vt:i4>5</vt:i4>
      </vt:variant>
      <vt:variant>
        <vt:lpwstr>../../../../../../../../../../../../../../AppData/Local/Temp/Toktom/138ae393-8fa5-4ce2-9993-efe7cfcf7396/document.htm</vt:lpwstr>
      </vt:variant>
      <vt:variant>
        <vt:lpwstr>st_2</vt:lpwstr>
      </vt:variant>
      <vt:variant>
        <vt:i4>1507374</vt:i4>
      </vt:variant>
      <vt:variant>
        <vt:i4>351</vt:i4>
      </vt:variant>
      <vt:variant>
        <vt:i4>0</vt:i4>
      </vt:variant>
      <vt:variant>
        <vt:i4>5</vt:i4>
      </vt:variant>
      <vt:variant>
        <vt:lpwstr>../../../../../../../../../../../../../../AppData/Local/Temp/Toktom/138ae393-8fa5-4ce2-9993-efe7cfcf7396/document.htm</vt:lpwstr>
      </vt:variant>
      <vt:variant>
        <vt:lpwstr>st_8</vt:lpwstr>
      </vt:variant>
      <vt:variant>
        <vt:i4>1638446</vt:i4>
      </vt:variant>
      <vt:variant>
        <vt:i4>348</vt:i4>
      </vt:variant>
      <vt:variant>
        <vt:i4>0</vt:i4>
      </vt:variant>
      <vt:variant>
        <vt:i4>5</vt:i4>
      </vt:variant>
      <vt:variant>
        <vt:lpwstr>../../../../../../../../../../../../../../AppData/Local/Temp/Toktom/138ae393-8fa5-4ce2-9993-efe7cfcf7396/document.htm</vt:lpwstr>
      </vt:variant>
      <vt:variant>
        <vt:lpwstr>st_6</vt:lpwstr>
      </vt:variant>
      <vt:variant>
        <vt:i4>1703982</vt:i4>
      </vt:variant>
      <vt:variant>
        <vt:i4>345</vt:i4>
      </vt:variant>
      <vt:variant>
        <vt:i4>0</vt:i4>
      </vt:variant>
      <vt:variant>
        <vt:i4>5</vt:i4>
      </vt:variant>
      <vt:variant>
        <vt:lpwstr>../../../../../../../../../../../../../../AppData/Local/Temp/Toktom/138ae393-8fa5-4ce2-9993-efe7cfcf7396/document.htm</vt:lpwstr>
      </vt:variant>
      <vt:variant>
        <vt:lpwstr>st_5</vt:lpwstr>
      </vt:variant>
      <vt:variant>
        <vt:i4>1507374</vt:i4>
      </vt:variant>
      <vt:variant>
        <vt:i4>342</vt:i4>
      </vt:variant>
      <vt:variant>
        <vt:i4>0</vt:i4>
      </vt:variant>
      <vt:variant>
        <vt:i4>5</vt:i4>
      </vt:variant>
      <vt:variant>
        <vt:lpwstr>../../../../../../../../../../../../../../AppData/Local/Temp/Toktom/138ae393-8fa5-4ce2-9993-efe7cfcf7396/document.htm</vt:lpwstr>
      </vt:variant>
      <vt:variant>
        <vt:lpwstr>st_8</vt:lpwstr>
      </vt:variant>
      <vt:variant>
        <vt:i4>1769518</vt:i4>
      </vt:variant>
      <vt:variant>
        <vt:i4>339</vt:i4>
      </vt:variant>
      <vt:variant>
        <vt:i4>0</vt:i4>
      </vt:variant>
      <vt:variant>
        <vt:i4>5</vt:i4>
      </vt:variant>
      <vt:variant>
        <vt:lpwstr>../../../../../../../../../../../../../../AppData/Local/Temp/Toktom/138ae393-8fa5-4ce2-9993-efe7cfcf7396/document.htm</vt:lpwstr>
      </vt:variant>
      <vt:variant>
        <vt:lpwstr>st_4</vt:lpwstr>
      </vt:variant>
      <vt:variant>
        <vt:i4>1835054</vt:i4>
      </vt:variant>
      <vt:variant>
        <vt:i4>336</vt:i4>
      </vt:variant>
      <vt:variant>
        <vt:i4>0</vt:i4>
      </vt:variant>
      <vt:variant>
        <vt:i4>5</vt:i4>
      </vt:variant>
      <vt:variant>
        <vt:lpwstr>../../../../../../../../../../../../../../AppData/Local/Temp/Toktom/138ae393-8fa5-4ce2-9993-efe7cfcf7396/document.htm</vt:lpwstr>
      </vt:variant>
      <vt:variant>
        <vt:lpwstr>st_3</vt:lpwstr>
      </vt:variant>
      <vt:variant>
        <vt:i4>2883697</vt:i4>
      </vt:variant>
      <vt:variant>
        <vt:i4>333</vt:i4>
      </vt:variant>
      <vt:variant>
        <vt:i4>0</vt:i4>
      </vt:variant>
      <vt:variant>
        <vt:i4>5</vt:i4>
      </vt:variant>
      <vt:variant>
        <vt:lpwstr>../../../../../../../../../../../../../../AppData/Local/Temp/Toktom/138ae393-8fa5-4ce2-9993-efe7cfcf7396/document.htm</vt:lpwstr>
      </vt:variant>
      <vt:variant>
        <vt:lpwstr>st_2_1</vt:lpwstr>
      </vt:variant>
      <vt:variant>
        <vt:i4>1900590</vt:i4>
      </vt:variant>
      <vt:variant>
        <vt:i4>330</vt:i4>
      </vt:variant>
      <vt:variant>
        <vt:i4>0</vt:i4>
      </vt:variant>
      <vt:variant>
        <vt:i4>5</vt:i4>
      </vt:variant>
      <vt:variant>
        <vt:lpwstr>../../../../../../../../../../../../../../AppData/Local/Temp/Toktom/138ae393-8fa5-4ce2-9993-efe7cfcf7396/document.htm</vt:lpwstr>
      </vt:variant>
      <vt:variant>
        <vt:lpwstr>st_2</vt:lpwstr>
      </vt:variant>
      <vt:variant>
        <vt:i4>2031707</vt:i4>
      </vt:variant>
      <vt:variant>
        <vt:i4>327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st_5_1</vt:lpwstr>
      </vt:variant>
      <vt:variant>
        <vt:i4>2883588</vt:i4>
      </vt:variant>
      <vt:variant>
        <vt:i4>324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st_7</vt:lpwstr>
      </vt:variant>
      <vt:variant>
        <vt:i4>2949124</vt:i4>
      </vt:variant>
      <vt:variant>
        <vt:i4>321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st_6</vt:lpwstr>
      </vt:variant>
      <vt:variant>
        <vt:i4>2883588</vt:i4>
      </vt:variant>
      <vt:variant>
        <vt:i4>318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st_7</vt:lpwstr>
      </vt:variant>
      <vt:variant>
        <vt:i4>2949124</vt:i4>
      </vt:variant>
      <vt:variant>
        <vt:i4>315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st_6</vt:lpwstr>
      </vt:variant>
      <vt:variant>
        <vt:i4>3014660</vt:i4>
      </vt:variant>
      <vt:variant>
        <vt:i4>312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st_5</vt:lpwstr>
      </vt:variant>
      <vt:variant>
        <vt:i4>1900635</vt:i4>
      </vt:variant>
      <vt:variant>
        <vt:i4>309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st_7_1</vt:lpwstr>
      </vt:variant>
      <vt:variant>
        <vt:i4>2949124</vt:i4>
      </vt:variant>
      <vt:variant>
        <vt:i4>306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st_6</vt:lpwstr>
      </vt:variant>
      <vt:variant>
        <vt:i4>3080196</vt:i4>
      </vt:variant>
      <vt:variant>
        <vt:i4>303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st_4</vt:lpwstr>
      </vt:variant>
      <vt:variant>
        <vt:i4>2621444</vt:i4>
      </vt:variant>
      <vt:variant>
        <vt:i4>300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st_3</vt:lpwstr>
      </vt:variant>
      <vt:variant>
        <vt:i4>2686980</vt:i4>
      </vt:variant>
      <vt:variant>
        <vt:i4>297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st_2</vt:lpwstr>
      </vt:variant>
      <vt:variant>
        <vt:i4>1572955</vt:i4>
      </vt:variant>
      <vt:variant>
        <vt:i4>294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st_2_1</vt:lpwstr>
      </vt:variant>
      <vt:variant>
        <vt:i4>2293764</vt:i4>
      </vt:variant>
      <vt:variant>
        <vt:i4>291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st_8</vt:lpwstr>
      </vt:variant>
      <vt:variant>
        <vt:i4>3014660</vt:i4>
      </vt:variant>
      <vt:variant>
        <vt:i4>288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st_5</vt:lpwstr>
      </vt:variant>
      <vt:variant>
        <vt:i4>2686980</vt:i4>
      </vt:variant>
      <vt:variant>
        <vt:i4>285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st_2</vt:lpwstr>
      </vt:variant>
      <vt:variant>
        <vt:i4>7667765</vt:i4>
      </vt:variant>
      <vt:variant>
        <vt:i4>282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st_11_1</vt:lpwstr>
      </vt:variant>
      <vt:variant>
        <vt:i4>1900635</vt:i4>
      </vt:variant>
      <vt:variant>
        <vt:i4>279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st_7_1</vt:lpwstr>
      </vt:variant>
      <vt:variant>
        <vt:i4>2949124</vt:i4>
      </vt:variant>
      <vt:variant>
        <vt:i4>276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st_6</vt:lpwstr>
      </vt:variant>
      <vt:variant>
        <vt:i4>2621444</vt:i4>
      </vt:variant>
      <vt:variant>
        <vt:i4>273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st_3</vt:lpwstr>
      </vt:variant>
      <vt:variant>
        <vt:i4>1572955</vt:i4>
      </vt:variant>
      <vt:variant>
        <vt:i4>270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st_2_1</vt:lpwstr>
      </vt:variant>
      <vt:variant>
        <vt:i4>2293764</vt:i4>
      </vt:variant>
      <vt:variant>
        <vt:i4>267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st_8</vt:lpwstr>
      </vt:variant>
      <vt:variant>
        <vt:i4>3014660</vt:i4>
      </vt:variant>
      <vt:variant>
        <vt:i4>264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st_5</vt:lpwstr>
      </vt:variant>
      <vt:variant>
        <vt:i4>2686980</vt:i4>
      </vt:variant>
      <vt:variant>
        <vt:i4>261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st_2</vt:lpwstr>
      </vt:variant>
      <vt:variant>
        <vt:i4>7667765</vt:i4>
      </vt:variant>
      <vt:variant>
        <vt:i4>258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st_11_1</vt:lpwstr>
      </vt:variant>
      <vt:variant>
        <vt:i4>1900635</vt:i4>
      </vt:variant>
      <vt:variant>
        <vt:i4>255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st_7_1</vt:lpwstr>
      </vt:variant>
      <vt:variant>
        <vt:i4>2949124</vt:i4>
      </vt:variant>
      <vt:variant>
        <vt:i4>252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st_6</vt:lpwstr>
      </vt:variant>
      <vt:variant>
        <vt:i4>1572955</vt:i4>
      </vt:variant>
      <vt:variant>
        <vt:i4>249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st_2_1</vt:lpwstr>
      </vt:variant>
      <vt:variant>
        <vt:i4>3080196</vt:i4>
      </vt:variant>
      <vt:variant>
        <vt:i4>246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st_4</vt:lpwstr>
      </vt:variant>
      <vt:variant>
        <vt:i4>2621444</vt:i4>
      </vt:variant>
      <vt:variant>
        <vt:i4>243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st_3</vt:lpwstr>
      </vt:variant>
      <vt:variant>
        <vt:i4>2686980</vt:i4>
      </vt:variant>
      <vt:variant>
        <vt:i4>240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st_2</vt:lpwstr>
      </vt:variant>
      <vt:variant>
        <vt:i4>1572955</vt:i4>
      </vt:variant>
      <vt:variant>
        <vt:i4>237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st_2_1</vt:lpwstr>
      </vt:variant>
      <vt:variant>
        <vt:i4>2293764</vt:i4>
      </vt:variant>
      <vt:variant>
        <vt:i4>234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st_8</vt:lpwstr>
      </vt:variant>
      <vt:variant>
        <vt:i4>2949124</vt:i4>
      </vt:variant>
      <vt:variant>
        <vt:i4>231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st_6</vt:lpwstr>
      </vt:variant>
      <vt:variant>
        <vt:i4>2031707</vt:i4>
      </vt:variant>
      <vt:variant>
        <vt:i4>228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st_5_1</vt:lpwstr>
      </vt:variant>
      <vt:variant>
        <vt:i4>3014660</vt:i4>
      </vt:variant>
      <vt:variant>
        <vt:i4>225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st_5</vt:lpwstr>
      </vt:variant>
      <vt:variant>
        <vt:i4>2686980</vt:i4>
      </vt:variant>
      <vt:variant>
        <vt:i4>222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st_2</vt:lpwstr>
      </vt:variant>
      <vt:variant>
        <vt:i4>7667765</vt:i4>
      </vt:variant>
      <vt:variant>
        <vt:i4>219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st_11_1</vt:lpwstr>
      </vt:variant>
      <vt:variant>
        <vt:i4>1572955</vt:i4>
      </vt:variant>
      <vt:variant>
        <vt:i4>216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st_2_1</vt:lpwstr>
      </vt:variant>
      <vt:variant>
        <vt:i4>2949124</vt:i4>
      </vt:variant>
      <vt:variant>
        <vt:i4>213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st_6</vt:lpwstr>
      </vt:variant>
      <vt:variant>
        <vt:i4>3080196</vt:i4>
      </vt:variant>
      <vt:variant>
        <vt:i4>210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st_4</vt:lpwstr>
      </vt:variant>
      <vt:variant>
        <vt:i4>2293764</vt:i4>
      </vt:variant>
      <vt:variant>
        <vt:i4>207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st_8</vt:lpwstr>
      </vt:variant>
      <vt:variant>
        <vt:i4>2949124</vt:i4>
      </vt:variant>
      <vt:variant>
        <vt:i4>204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st_6</vt:lpwstr>
      </vt:variant>
      <vt:variant>
        <vt:i4>2621444</vt:i4>
      </vt:variant>
      <vt:variant>
        <vt:i4>201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st_3</vt:lpwstr>
      </vt:variant>
      <vt:variant>
        <vt:i4>2686980</vt:i4>
      </vt:variant>
      <vt:variant>
        <vt:i4>198</vt:i4>
      </vt:variant>
      <vt:variant>
        <vt:i4>0</vt:i4>
      </vt:variant>
      <vt:variant>
        <vt:i4>5</vt:i4>
      </vt:variant>
      <vt:variant>
        <vt:lpwstr>../../../../../../../../../../../../../AppData/Local/Temp/Toktom/64e24dd7-84f3-4e52-a03c-d23269b4c1da/document.htm</vt:lpwstr>
      </vt:variant>
      <vt:variant>
        <vt:lpwstr>st_2</vt:lpwstr>
      </vt:variant>
      <vt:variant>
        <vt:i4>1376256</vt:i4>
      </vt:variant>
      <vt:variant>
        <vt:i4>195</vt:i4>
      </vt:variant>
      <vt:variant>
        <vt:i4>0</vt:i4>
      </vt:variant>
      <vt:variant>
        <vt:i4>5</vt:i4>
      </vt:variant>
      <vt:variant>
        <vt:lpwstr>toktom://db/1364</vt:lpwstr>
      </vt:variant>
      <vt:variant>
        <vt:lpwstr/>
      </vt:variant>
      <vt:variant>
        <vt:i4>5308463</vt:i4>
      </vt:variant>
      <vt:variant>
        <vt:i4>192</vt:i4>
      </vt:variant>
      <vt:variant>
        <vt:i4>0</vt:i4>
      </vt:variant>
      <vt:variant>
        <vt:i4>5</vt:i4>
      </vt:variant>
      <vt:variant>
        <vt:lpwstr>../../../../../../../../../../../../../../d.zulpueva.ZULPUEVA/AppData/Local/Temp/Toktom/14a04189-b7d1-49a2-aaf9-3d0682d65c1c/document.htm</vt:lpwstr>
      </vt:variant>
      <vt:variant>
        <vt:lpwstr>st_5</vt:lpwstr>
      </vt:variant>
      <vt:variant>
        <vt:i4>5308463</vt:i4>
      </vt:variant>
      <vt:variant>
        <vt:i4>189</vt:i4>
      </vt:variant>
      <vt:variant>
        <vt:i4>0</vt:i4>
      </vt:variant>
      <vt:variant>
        <vt:i4>5</vt:i4>
      </vt:variant>
      <vt:variant>
        <vt:lpwstr>../../../../../../../../../../../../../../d.zulpueva.ZULPUEVA/AppData/Local/Temp/Toktom/14a04189-b7d1-49a2-aaf9-3d0682d65c1c/document.htm</vt:lpwstr>
      </vt:variant>
      <vt:variant>
        <vt:lpwstr>st_5</vt:lpwstr>
      </vt:variant>
      <vt:variant>
        <vt:i4>5308463</vt:i4>
      </vt:variant>
      <vt:variant>
        <vt:i4>186</vt:i4>
      </vt:variant>
      <vt:variant>
        <vt:i4>0</vt:i4>
      </vt:variant>
      <vt:variant>
        <vt:i4>5</vt:i4>
      </vt:variant>
      <vt:variant>
        <vt:lpwstr>../../../../../../../../../../../../../../d.zulpueva.ZULPUEVA/AppData/Local/Temp/Toktom/14a04189-b7d1-49a2-aaf9-3d0682d65c1c/document.htm</vt:lpwstr>
      </vt:variant>
      <vt:variant>
        <vt:lpwstr>st_5</vt:lpwstr>
      </vt:variant>
      <vt:variant>
        <vt:i4>5308463</vt:i4>
      </vt:variant>
      <vt:variant>
        <vt:i4>183</vt:i4>
      </vt:variant>
      <vt:variant>
        <vt:i4>0</vt:i4>
      </vt:variant>
      <vt:variant>
        <vt:i4>5</vt:i4>
      </vt:variant>
      <vt:variant>
        <vt:lpwstr>../../../../../../../../../../../../../../d.zulpueva.ZULPUEVA/AppData/Local/Temp/Toktom/14a04189-b7d1-49a2-aaf9-3d0682d65c1c/document.htm</vt:lpwstr>
      </vt:variant>
      <vt:variant>
        <vt:lpwstr>st_5</vt:lpwstr>
      </vt:variant>
      <vt:variant>
        <vt:i4>5308463</vt:i4>
      </vt:variant>
      <vt:variant>
        <vt:i4>180</vt:i4>
      </vt:variant>
      <vt:variant>
        <vt:i4>0</vt:i4>
      </vt:variant>
      <vt:variant>
        <vt:i4>5</vt:i4>
      </vt:variant>
      <vt:variant>
        <vt:lpwstr>../../../../../../../../../../../../../../d.zulpueva.ZULPUEVA/AppData/Local/Temp/Toktom/14a04189-b7d1-49a2-aaf9-3d0682d65c1c/document.htm</vt:lpwstr>
      </vt:variant>
      <vt:variant>
        <vt:lpwstr>st_5</vt:lpwstr>
      </vt:variant>
      <vt:variant>
        <vt:i4>5308463</vt:i4>
      </vt:variant>
      <vt:variant>
        <vt:i4>177</vt:i4>
      </vt:variant>
      <vt:variant>
        <vt:i4>0</vt:i4>
      </vt:variant>
      <vt:variant>
        <vt:i4>5</vt:i4>
      </vt:variant>
      <vt:variant>
        <vt:lpwstr>../../../../../../../../../../../../../../d.zulpueva.ZULPUEVA/AppData/Local/Temp/Toktom/14a04189-b7d1-49a2-aaf9-3d0682d65c1c/document.htm</vt:lpwstr>
      </vt:variant>
      <vt:variant>
        <vt:lpwstr>st_5</vt:lpwstr>
      </vt:variant>
      <vt:variant>
        <vt:i4>8126566</vt:i4>
      </vt:variant>
      <vt:variant>
        <vt:i4>174</vt:i4>
      </vt:variant>
      <vt:variant>
        <vt:i4>0</vt:i4>
      </vt:variant>
      <vt:variant>
        <vt:i4>5</vt:i4>
      </vt:variant>
      <vt:variant>
        <vt:lpwstr>../../../../../../../../../../../../../AppData/Local/Temp/Toktom/c4404884-f906-4734-91ec-2392dbda24c7/document.htm</vt:lpwstr>
      </vt:variant>
      <vt:variant>
        <vt:lpwstr>st_11_1</vt:lpwstr>
      </vt:variant>
      <vt:variant>
        <vt:i4>2097239</vt:i4>
      </vt:variant>
      <vt:variant>
        <vt:i4>171</vt:i4>
      </vt:variant>
      <vt:variant>
        <vt:i4>0</vt:i4>
      </vt:variant>
      <vt:variant>
        <vt:i4>5</vt:i4>
      </vt:variant>
      <vt:variant>
        <vt:lpwstr>../../../../../../../../../../../../../AppData/Local/Temp/Toktom/c4404884-f906-4734-91ec-2392dbda24c7/document.htm</vt:lpwstr>
      </vt:variant>
      <vt:variant>
        <vt:lpwstr>st_2</vt:lpwstr>
      </vt:variant>
      <vt:variant>
        <vt:i4>2097239</vt:i4>
      </vt:variant>
      <vt:variant>
        <vt:i4>168</vt:i4>
      </vt:variant>
      <vt:variant>
        <vt:i4>0</vt:i4>
      </vt:variant>
      <vt:variant>
        <vt:i4>5</vt:i4>
      </vt:variant>
      <vt:variant>
        <vt:lpwstr>../../../../../../../../../../../../../AppData/Local/Temp/Toktom/c4404884-f906-4734-91ec-2392dbda24c7/document.htm</vt:lpwstr>
      </vt:variant>
      <vt:variant>
        <vt:lpwstr>st_2</vt:lpwstr>
      </vt:variant>
      <vt:variant>
        <vt:i4>8126566</vt:i4>
      </vt:variant>
      <vt:variant>
        <vt:i4>165</vt:i4>
      </vt:variant>
      <vt:variant>
        <vt:i4>0</vt:i4>
      </vt:variant>
      <vt:variant>
        <vt:i4>5</vt:i4>
      </vt:variant>
      <vt:variant>
        <vt:lpwstr>../../../../../../../../../../../../../AppData/Local/Temp/Toktom/c4404884-f906-4734-91ec-2392dbda24c7/document.htm</vt:lpwstr>
      </vt:variant>
      <vt:variant>
        <vt:lpwstr>st_11_1</vt:lpwstr>
      </vt:variant>
      <vt:variant>
        <vt:i4>2097239</vt:i4>
      </vt:variant>
      <vt:variant>
        <vt:i4>162</vt:i4>
      </vt:variant>
      <vt:variant>
        <vt:i4>0</vt:i4>
      </vt:variant>
      <vt:variant>
        <vt:i4>5</vt:i4>
      </vt:variant>
      <vt:variant>
        <vt:lpwstr>../../../../../../../../../../../../../AppData/Local/Temp/Toktom/c4404884-f906-4734-91ec-2392dbda24c7/document.htm</vt:lpwstr>
      </vt:variant>
      <vt:variant>
        <vt:lpwstr>st_2</vt:lpwstr>
      </vt:variant>
      <vt:variant>
        <vt:i4>2621529</vt:i4>
      </vt:variant>
      <vt:variant>
        <vt:i4>159</vt:i4>
      </vt:variant>
      <vt:variant>
        <vt:i4>0</vt:i4>
      </vt:variant>
      <vt:variant>
        <vt:i4>5</vt:i4>
      </vt:variant>
      <vt:variant>
        <vt:lpwstr>../../../../../../../../../../../../../AppData/Local/Temp/Toktom/138ae393-8fa5-4ce2-9993-efe7cfcf7396/document.htm</vt:lpwstr>
      </vt:variant>
      <vt:variant>
        <vt:lpwstr>st_2</vt:lpwstr>
      </vt:variant>
      <vt:variant>
        <vt:i4>327749</vt:i4>
      </vt:variant>
      <vt:variant>
        <vt:i4>156</vt:i4>
      </vt:variant>
      <vt:variant>
        <vt:i4>0</vt:i4>
      </vt:variant>
      <vt:variant>
        <vt:i4>5</vt:i4>
      </vt:variant>
      <vt:variant>
        <vt:lpwstr>../../../../../../../../../../../../../../d.zulpueva.ZULPUEVA/AppData/Local/Temp/Toktom/233637c0-08c1-4dbc-916c-43fbf7ab84f6/document.htm</vt:lpwstr>
      </vt:variant>
      <vt:variant>
        <vt:lpwstr>st_11_1</vt:lpwstr>
      </vt:variant>
      <vt:variant>
        <vt:i4>4849791</vt:i4>
      </vt:variant>
      <vt:variant>
        <vt:i4>153</vt:i4>
      </vt:variant>
      <vt:variant>
        <vt:i4>0</vt:i4>
      </vt:variant>
      <vt:variant>
        <vt:i4>5</vt:i4>
      </vt:variant>
      <vt:variant>
        <vt:lpwstr>../../../../../../../../../../../../../../AppData/Local/Temp/Toktom/4ba671d8-e2c8-4bd5-8e48-44f4d0496a74/document.htm</vt:lpwstr>
      </vt:variant>
      <vt:variant>
        <vt:lpwstr>st_7</vt:lpwstr>
      </vt:variant>
      <vt:variant>
        <vt:i4>3932260</vt:i4>
      </vt:variant>
      <vt:variant>
        <vt:i4>150</vt:i4>
      </vt:variant>
      <vt:variant>
        <vt:i4>0</vt:i4>
      </vt:variant>
      <vt:variant>
        <vt:i4>5</vt:i4>
      </vt:variant>
      <vt:variant>
        <vt:lpwstr>../../../../../../../../../../../../../../AppData/Roaming/Microsoft/AppData/Local/Temp/Toktom/b61b7b73-97d0-4c1b-a249-307029b920ea/document.htm</vt:lpwstr>
      </vt:variant>
      <vt:variant>
        <vt:lpwstr>st_26_1</vt:lpwstr>
      </vt:variant>
      <vt:variant>
        <vt:i4>1704053</vt:i4>
      </vt:variant>
      <vt:variant>
        <vt:i4>147</vt:i4>
      </vt:variant>
      <vt:variant>
        <vt:i4>0</vt:i4>
      </vt:variant>
      <vt:variant>
        <vt:i4>5</vt:i4>
      </vt:variant>
      <vt:variant>
        <vt:lpwstr>../../../../../../../../../../../../../../AppData/Local/Temp/Toktom/b466fdf7-0b44-4030-abdb-b01a39b29363/document.htm</vt:lpwstr>
      </vt:variant>
      <vt:variant>
        <vt:lpwstr>st_18</vt:lpwstr>
      </vt:variant>
      <vt:variant>
        <vt:i4>1704053</vt:i4>
      </vt:variant>
      <vt:variant>
        <vt:i4>144</vt:i4>
      </vt:variant>
      <vt:variant>
        <vt:i4>0</vt:i4>
      </vt:variant>
      <vt:variant>
        <vt:i4>5</vt:i4>
      </vt:variant>
      <vt:variant>
        <vt:lpwstr>../../../../../../../../../../../../../../AppData/Local/Temp/Toktom/b466fdf7-0b44-4030-abdb-b01a39b29363/document.htm</vt:lpwstr>
      </vt:variant>
      <vt:variant>
        <vt:lpwstr>st_18</vt:lpwstr>
      </vt:variant>
      <vt:variant>
        <vt:i4>6488146</vt:i4>
      </vt:variant>
      <vt:variant>
        <vt:i4>141</vt:i4>
      </vt:variant>
      <vt:variant>
        <vt:i4>0</vt:i4>
      </vt:variant>
      <vt:variant>
        <vt:i4>5</vt:i4>
      </vt:variant>
      <vt:variant>
        <vt:lpwstr>../../../../../../../../../../../../../../AppData/Roaming/Microsoft/AppData/Local/Temp/Toktom/b61b7b73-97d0-4c1b-a249-307029b920ea/document.htm</vt:lpwstr>
      </vt:variant>
      <vt:variant>
        <vt:lpwstr>st_22</vt:lpwstr>
      </vt:variant>
      <vt:variant>
        <vt:i4>6488146</vt:i4>
      </vt:variant>
      <vt:variant>
        <vt:i4>138</vt:i4>
      </vt:variant>
      <vt:variant>
        <vt:i4>0</vt:i4>
      </vt:variant>
      <vt:variant>
        <vt:i4>5</vt:i4>
      </vt:variant>
      <vt:variant>
        <vt:lpwstr>../../../../../../../../../../../../../../AppData/Roaming/Microsoft/AppData/Local/Temp/Toktom/b61b7b73-97d0-4c1b-a249-307029b920ea/document.htm</vt:lpwstr>
      </vt:variant>
      <vt:variant>
        <vt:lpwstr>st_22</vt:lpwstr>
      </vt:variant>
      <vt:variant>
        <vt:i4>6488146</vt:i4>
      </vt:variant>
      <vt:variant>
        <vt:i4>135</vt:i4>
      </vt:variant>
      <vt:variant>
        <vt:i4>0</vt:i4>
      </vt:variant>
      <vt:variant>
        <vt:i4>5</vt:i4>
      </vt:variant>
      <vt:variant>
        <vt:lpwstr>../../../../../../../../../../../../../../AppData/Roaming/Microsoft/AppData/Local/Temp/Toktom/b61b7b73-97d0-4c1b-a249-307029b920ea/document.htm</vt:lpwstr>
      </vt:variant>
      <vt:variant>
        <vt:lpwstr>st_22</vt:lpwstr>
      </vt:variant>
      <vt:variant>
        <vt:i4>6684788</vt:i4>
      </vt:variant>
      <vt:variant>
        <vt:i4>132</vt:i4>
      </vt:variant>
      <vt:variant>
        <vt:i4>0</vt:i4>
      </vt:variant>
      <vt:variant>
        <vt:i4>5</vt:i4>
      </vt:variant>
      <vt:variant>
        <vt:lpwstr>toktom://db/1511</vt:lpwstr>
      </vt:variant>
      <vt:variant>
        <vt:lpwstr>sp2</vt:lpwstr>
      </vt:variant>
      <vt:variant>
        <vt:i4>6684788</vt:i4>
      </vt:variant>
      <vt:variant>
        <vt:i4>129</vt:i4>
      </vt:variant>
      <vt:variant>
        <vt:i4>0</vt:i4>
      </vt:variant>
      <vt:variant>
        <vt:i4>5</vt:i4>
      </vt:variant>
      <vt:variant>
        <vt:lpwstr>toktom://db/1511</vt:lpwstr>
      </vt:variant>
      <vt:variant>
        <vt:lpwstr>sp2</vt:lpwstr>
      </vt:variant>
      <vt:variant>
        <vt:i4>6422610</vt:i4>
      </vt:variant>
      <vt:variant>
        <vt:i4>126</vt:i4>
      </vt:variant>
      <vt:variant>
        <vt:i4>0</vt:i4>
      </vt:variant>
      <vt:variant>
        <vt:i4>5</vt:i4>
      </vt:variant>
      <vt:variant>
        <vt:lpwstr>../../../../../../../../../../../../../../AppData/Roaming/Microsoft/AppData/Local/Temp/Toktom/b61b7b73-97d0-4c1b-a249-307029b920ea/document.htm</vt:lpwstr>
      </vt:variant>
      <vt:variant>
        <vt:lpwstr>st_32</vt:lpwstr>
      </vt:variant>
      <vt:variant>
        <vt:i4>6488146</vt:i4>
      </vt:variant>
      <vt:variant>
        <vt:i4>123</vt:i4>
      </vt:variant>
      <vt:variant>
        <vt:i4>0</vt:i4>
      </vt:variant>
      <vt:variant>
        <vt:i4>5</vt:i4>
      </vt:variant>
      <vt:variant>
        <vt:lpwstr>../../../../../../../../../../../../../../AppData/Roaming/Microsoft/AppData/Local/Temp/Toktom/b61b7b73-97d0-4c1b-a249-307029b920ea/document.htm</vt:lpwstr>
      </vt:variant>
      <vt:variant>
        <vt:lpwstr>st_23</vt:lpwstr>
      </vt:variant>
      <vt:variant>
        <vt:i4>6684788</vt:i4>
      </vt:variant>
      <vt:variant>
        <vt:i4>120</vt:i4>
      </vt:variant>
      <vt:variant>
        <vt:i4>0</vt:i4>
      </vt:variant>
      <vt:variant>
        <vt:i4>5</vt:i4>
      </vt:variant>
      <vt:variant>
        <vt:lpwstr>toktom://db/1511</vt:lpwstr>
      </vt:variant>
      <vt:variant>
        <vt:lpwstr>sp2</vt:lpwstr>
      </vt:variant>
      <vt:variant>
        <vt:i4>6684788</vt:i4>
      </vt:variant>
      <vt:variant>
        <vt:i4>117</vt:i4>
      </vt:variant>
      <vt:variant>
        <vt:i4>0</vt:i4>
      </vt:variant>
      <vt:variant>
        <vt:i4>5</vt:i4>
      </vt:variant>
      <vt:variant>
        <vt:lpwstr>toktom://db/1511</vt:lpwstr>
      </vt:variant>
      <vt:variant>
        <vt:lpwstr>sp2</vt:lpwstr>
      </vt:variant>
      <vt:variant>
        <vt:i4>6422610</vt:i4>
      </vt:variant>
      <vt:variant>
        <vt:i4>114</vt:i4>
      </vt:variant>
      <vt:variant>
        <vt:i4>0</vt:i4>
      </vt:variant>
      <vt:variant>
        <vt:i4>5</vt:i4>
      </vt:variant>
      <vt:variant>
        <vt:lpwstr>../../../../../../../../../../../../../../AppData/Roaming/Microsoft/AppData/Local/Temp/Toktom/b61b7b73-97d0-4c1b-a249-307029b920ea/document.htm</vt:lpwstr>
      </vt:variant>
      <vt:variant>
        <vt:lpwstr>st_32</vt:lpwstr>
      </vt:variant>
      <vt:variant>
        <vt:i4>6488146</vt:i4>
      </vt:variant>
      <vt:variant>
        <vt:i4>111</vt:i4>
      </vt:variant>
      <vt:variant>
        <vt:i4>0</vt:i4>
      </vt:variant>
      <vt:variant>
        <vt:i4>5</vt:i4>
      </vt:variant>
      <vt:variant>
        <vt:lpwstr>../../../../../../../../../../../../../../AppData/Roaming/Microsoft/AppData/Local/Temp/Toktom/b61b7b73-97d0-4c1b-a249-307029b920ea/document.htm</vt:lpwstr>
      </vt:variant>
      <vt:variant>
        <vt:lpwstr>st_23</vt:lpwstr>
      </vt:variant>
      <vt:variant>
        <vt:i4>7864324</vt:i4>
      </vt:variant>
      <vt:variant>
        <vt:i4>108</vt:i4>
      </vt:variant>
      <vt:variant>
        <vt:i4>0</vt:i4>
      </vt:variant>
      <vt:variant>
        <vt:i4>5</vt:i4>
      </vt:variant>
      <vt:variant>
        <vt:lpwstr>../../../../../../../../../../../../../AppData/Local/Temp/Toktom/e7575eb0-8513-455c-932d-6e4dbd224217/document.htm</vt:lpwstr>
      </vt:variant>
      <vt:variant>
        <vt:lpwstr>st_15</vt:lpwstr>
      </vt:variant>
      <vt:variant>
        <vt:i4>7864324</vt:i4>
      </vt:variant>
      <vt:variant>
        <vt:i4>105</vt:i4>
      </vt:variant>
      <vt:variant>
        <vt:i4>0</vt:i4>
      </vt:variant>
      <vt:variant>
        <vt:i4>5</vt:i4>
      </vt:variant>
      <vt:variant>
        <vt:lpwstr>../../../../../../../../../../../../../AppData/Local/Temp/Toktom/e7575eb0-8513-455c-932d-6e4dbd224217/document.htm</vt:lpwstr>
      </vt:variant>
      <vt:variant>
        <vt:lpwstr>st_15</vt:lpwstr>
      </vt:variant>
      <vt:variant>
        <vt:i4>1966200</vt:i4>
      </vt:variant>
      <vt:variant>
        <vt:i4>102</vt:i4>
      </vt:variant>
      <vt:variant>
        <vt:i4>0</vt:i4>
      </vt:variant>
      <vt:variant>
        <vt:i4>5</vt:i4>
      </vt:variant>
      <vt:variant>
        <vt:lpwstr>../../../../../../../../../../../../../../AppData/Local/Temp/Toktom/26c39ac7-66df-4d71-9af6-5ddd7b7d9dbd/document.htm</vt:lpwstr>
      </vt:variant>
      <vt:variant>
        <vt:lpwstr>st_22</vt:lpwstr>
      </vt:variant>
      <vt:variant>
        <vt:i4>1966200</vt:i4>
      </vt:variant>
      <vt:variant>
        <vt:i4>99</vt:i4>
      </vt:variant>
      <vt:variant>
        <vt:i4>0</vt:i4>
      </vt:variant>
      <vt:variant>
        <vt:i4>5</vt:i4>
      </vt:variant>
      <vt:variant>
        <vt:lpwstr>../../../../../../../../../../../../../../AppData/Local/Temp/Toktom/26c39ac7-66df-4d71-9af6-5ddd7b7d9dbd/document.htm</vt:lpwstr>
      </vt:variant>
      <vt:variant>
        <vt:lpwstr>st_22</vt:lpwstr>
      </vt:variant>
      <vt:variant>
        <vt:i4>1900664</vt:i4>
      </vt:variant>
      <vt:variant>
        <vt:i4>96</vt:i4>
      </vt:variant>
      <vt:variant>
        <vt:i4>0</vt:i4>
      </vt:variant>
      <vt:variant>
        <vt:i4>5</vt:i4>
      </vt:variant>
      <vt:variant>
        <vt:lpwstr>../../../../../../../../../../../../../../AppData/Local/Temp/Toktom/26c39ac7-66df-4d71-9af6-5ddd7b7d9dbd/document.htm</vt:lpwstr>
      </vt:variant>
      <vt:variant>
        <vt:lpwstr>st_15</vt:lpwstr>
      </vt:variant>
      <vt:variant>
        <vt:i4>1900664</vt:i4>
      </vt:variant>
      <vt:variant>
        <vt:i4>93</vt:i4>
      </vt:variant>
      <vt:variant>
        <vt:i4>0</vt:i4>
      </vt:variant>
      <vt:variant>
        <vt:i4>5</vt:i4>
      </vt:variant>
      <vt:variant>
        <vt:lpwstr>../../../../../../../../../../../../../../AppData/Local/Temp/Toktom/26c39ac7-66df-4d71-9af6-5ddd7b7d9dbd/document.htm</vt:lpwstr>
      </vt:variant>
      <vt:variant>
        <vt:lpwstr>st_13</vt:lpwstr>
      </vt:variant>
      <vt:variant>
        <vt:i4>1769592</vt:i4>
      </vt:variant>
      <vt:variant>
        <vt:i4>90</vt:i4>
      </vt:variant>
      <vt:variant>
        <vt:i4>0</vt:i4>
      </vt:variant>
      <vt:variant>
        <vt:i4>5</vt:i4>
      </vt:variant>
      <vt:variant>
        <vt:lpwstr>../../../../../../../../../../../../../../AppData/Local/Temp/Toktom/26c39ac7-66df-4d71-9af6-5ddd7b7d9dbd/document.htm</vt:lpwstr>
      </vt:variant>
      <vt:variant>
        <vt:lpwstr>st_7</vt:lpwstr>
      </vt:variant>
      <vt:variant>
        <vt:i4>1966200</vt:i4>
      </vt:variant>
      <vt:variant>
        <vt:i4>87</vt:i4>
      </vt:variant>
      <vt:variant>
        <vt:i4>0</vt:i4>
      </vt:variant>
      <vt:variant>
        <vt:i4>5</vt:i4>
      </vt:variant>
      <vt:variant>
        <vt:lpwstr>../../../../../../../../../../../../../../AppData/Local/Temp/Toktom/26c39ac7-66df-4d71-9af6-5ddd7b7d9dbd/document.htm</vt:lpwstr>
      </vt:variant>
      <vt:variant>
        <vt:lpwstr>st_22</vt:lpwstr>
      </vt:variant>
      <vt:variant>
        <vt:i4>7864324</vt:i4>
      </vt:variant>
      <vt:variant>
        <vt:i4>84</vt:i4>
      </vt:variant>
      <vt:variant>
        <vt:i4>0</vt:i4>
      </vt:variant>
      <vt:variant>
        <vt:i4>5</vt:i4>
      </vt:variant>
      <vt:variant>
        <vt:lpwstr>../../../../../../../../../../../../../AppData/Local/Temp/Toktom/e7575eb0-8513-455c-932d-6e4dbd224217/document.htm</vt:lpwstr>
      </vt:variant>
      <vt:variant>
        <vt:lpwstr>st_10</vt:lpwstr>
      </vt:variant>
      <vt:variant>
        <vt:i4>7864324</vt:i4>
      </vt:variant>
      <vt:variant>
        <vt:i4>81</vt:i4>
      </vt:variant>
      <vt:variant>
        <vt:i4>0</vt:i4>
      </vt:variant>
      <vt:variant>
        <vt:i4>5</vt:i4>
      </vt:variant>
      <vt:variant>
        <vt:lpwstr>../../../../../../../../../../../../../AppData/Local/Temp/Toktom/e7575eb0-8513-455c-932d-6e4dbd224217/document.htm</vt:lpwstr>
      </vt:variant>
      <vt:variant>
        <vt:lpwstr>st_15</vt:lpwstr>
      </vt:variant>
      <vt:variant>
        <vt:i4>8060932</vt:i4>
      </vt:variant>
      <vt:variant>
        <vt:i4>78</vt:i4>
      </vt:variant>
      <vt:variant>
        <vt:i4>0</vt:i4>
      </vt:variant>
      <vt:variant>
        <vt:i4>5</vt:i4>
      </vt:variant>
      <vt:variant>
        <vt:lpwstr>../../../../../../../../../../../../../AppData/Local/Temp/Toktom/e7575eb0-8513-455c-932d-6e4dbd224217/document.htm</vt:lpwstr>
      </vt:variant>
      <vt:variant>
        <vt:lpwstr>st_22</vt:lpwstr>
      </vt:variant>
      <vt:variant>
        <vt:i4>7864324</vt:i4>
      </vt:variant>
      <vt:variant>
        <vt:i4>75</vt:i4>
      </vt:variant>
      <vt:variant>
        <vt:i4>0</vt:i4>
      </vt:variant>
      <vt:variant>
        <vt:i4>5</vt:i4>
      </vt:variant>
      <vt:variant>
        <vt:lpwstr>../../../../../../../../../../../../../AppData/Local/Temp/Toktom/e7575eb0-8513-455c-932d-6e4dbd224217/document.htm</vt:lpwstr>
      </vt:variant>
      <vt:variant>
        <vt:lpwstr>st_15</vt:lpwstr>
      </vt:variant>
      <vt:variant>
        <vt:i4>7864324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../../../../../../../../../../../../../AppData/Local/Temp/Toktom/e7575eb0-8513-455c-932d-6e4dbd224217/document.htm</vt:lpwstr>
      </vt:variant>
      <vt:variant>
        <vt:lpwstr>st_13</vt:lpwstr>
      </vt:variant>
      <vt:variant>
        <vt:i4>8257540</vt:i4>
      </vt:variant>
      <vt:variant>
        <vt:i4>69</vt:i4>
      </vt:variant>
      <vt:variant>
        <vt:i4>0</vt:i4>
      </vt:variant>
      <vt:variant>
        <vt:i4>5</vt:i4>
      </vt:variant>
      <vt:variant>
        <vt:lpwstr>../../../../../../../../../../../../../AppData/Local/Temp/Toktom/e7575eb0-8513-455c-932d-6e4dbd224217/document.htm</vt:lpwstr>
      </vt:variant>
      <vt:variant>
        <vt:lpwstr>st_7</vt:lpwstr>
      </vt:variant>
      <vt:variant>
        <vt:i4>5242912</vt:i4>
      </vt:variant>
      <vt:variant>
        <vt:i4>66</vt:i4>
      </vt:variant>
      <vt:variant>
        <vt:i4>0</vt:i4>
      </vt:variant>
      <vt:variant>
        <vt:i4>5</vt:i4>
      </vt:variant>
      <vt:variant>
        <vt:lpwstr>toktom://db/2397</vt:lpwstr>
      </vt:variant>
      <vt:variant>
        <vt:lpwstr>st_22</vt:lpwstr>
      </vt:variant>
      <vt:variant>
        <vt:i4>5242912</vt:i4>
      </vt:variant>
      <vt:variant>
        <vt:i4>63</vt:i4>
      </vt:variant>
      <vt:variant>
        <vt:i4>0</vt:i4>
      </vt:variant>
      <vt:variant>
        <vt:i4>5</vt:i4>
      </vt:variant>
      <vt:variant>
        <vt:lpwstr>toktom://db/2397</vt:lpwstr>
      </vt:variant>
      <vt:variant>
        <vt:lpwstr>st_22</vt:lpwstr>
      </vt:variant>
      <vt:variant>
        <vt:i4>5439520</vt:i4>
      </vt:variant>
      <vt:variant>
        <vt:i4>60</vt:i4>
      </vt:variant>
      <vt:variant>
        <vt:i4>0</vt:i4>
      </vt:variant>
      <vt:variant>
        <vt:i4>5</vt:i4>
      </vt:variant>
      <vt:variant>
        <vt:lpwstr>toktom://db/2397</vt:lpwstr>
      </vt:variant>
      <vt:variant>
        <vt:lpwstr>st_12</vt:lpwstr>
      </vt:variant>
      <vt:variant>
        <vt:i4>5439520</vt:i4>
      </vt:variant>
      <vt:variant>
        <vt:i4>57</vt:i4>
      </vt:variant>
      <vt:variant>
        <vt:i4>0</vt:i4>
      </vt:variant>
      <vt:variant>
        <vt:i4>5</vt:i4>
      </vt:variant>
      <vt:variant>
        <vt:lpwstr>toktom://db/2397</vt:lpwstr>
      </vt:variant>
      <vt:variant>
        <vt:lpwstr>st_12</vt:lpwstr>
      </vt:variant>
      <vt:variant>
        <vt:i4>8060932</vt:i4>
      </vt:variant>
      <vt:variant>
        <vt:i4>54</vt:i4>
      </vt:variant>
      <vt:variant>
        <vt:i4>0</vt:i4>
      </vt:variant>
      <vt:variant>
        <vt:i4>5</vt:i4>
      </vt:variant>
      <vt:variant>
        <vt:lpwstr>../../../../../../../../../../../../../AppData/Local/Temp/Toktom/e7575eb0-8513-455c-932d-6e4dbd224217/document.htm</vt:lpwstr>
      </vt:variant>
      <vt:variant>
        <vt:lpwstr>st_22</vt:lpwstr>
      </vt:variant>
      <vt:variant>
        <vt:i4>5242912</vt:i4>
      </vt:variant>
      <vt:variant>
        <vt:i4>51</vt:i4>
      </vt:variant>
      <vt:variant>
        <vt:i4>0</vt:i4>
      </vt:variant>
      <vt:variant>
        <vt:i4>5</vt:i4>
      </vt:variant>
      <vt:variant>
        <vt:lpwstr>toktom://db/2397</vt:lpwstr>
      </vt:variant>
      <vt:variant>
        <vt:lpwstr>st_22</vt:lpwstr>
      </vt:variant>
      <vt:variant>
        <vt:i4>5242912</vt:i4>
      </vt:variant>
      <vt:variant>
        <vt:i4>48</vt:i4>
      </vt:variant>
      <vt:variant>
        <vt:i4>0</vt:i4>
      </vt:variant>
      <vt:variant>
        <vt:i4>5</vt:i4>
      </vt:variant>
      <vt:variant>
        <vt:lpwstr>toktom://db/2397</vt:lpwstr>
      </vt:variant>
      <vt:variant>
        <vt:lpwstr>st_22</vt:lpwstr>
      </vt:variant>
      <vt:variant>
        <vt:i4>5963808</vt:i4>
      </vt:variant>
      <vt:variant>
        <vt:i4>45</vt:i4>
      </vt:variant>
      <vt:variant>
        <vt:i4>0</vt:i4>
      </vt:variant>
      <vt:variant>
        <vt:i4>5</vt:i4>
      </vt:variant>
      <vt:variant>
        <vt:lpwstr>toktom://db/2397</vt:lpwstr>
      </vt:variant>
      <vt:variant>
        <vt:lpwstr>st_9</vt:lpwstr>
      </vt:variant>
      <vt:variant>
        <vt:i4>5963808</vt:i4>
      </vt:variant>
      <vt:variant>
        <vt:i4>42</vt:i4>
      </vt:variant>
      <vt:variant>
        <vt:i4>0</vt:i4>
      </vt:variant>
      <vt:variant>
        <vt:i4>5</vt:i4>
      </vt:variant>
      <vt:variant>
        <vt:lpwstr>toktom://db/2397</vt:lpwstr>
      </vt:variant>
      <vt:variant>
        <vt:lpwstr>st_9</vt:lpwstr>
      </vt:variant>
      <vt:variant>
        <vt:i4>5963808</vt:i4>
      </vt:variant>
      <vt:variant>
        <vt:i4>39</vt:i4>
      </vt:variant>
      <vt:variant>
        <vt:i4>0</vt:i4>
      </vt:variant>
      <vt:variant>
        <vt:i4>5</vt:i4>
      </vt:variant>
      <vt:variant>
        <vt:lpwstr>toktom://db/2397</vt:lpwstr>
      </vt:variant>
      <vt:variant>
        <vt:lpwstr>st_9</vt:lpwstr>
      </vt:variant>
      <vt:variant>
        <vt:i4>5963808</vt:i4>
      </vt:variant>
      <vt:variant>
        <vt:i4>36</vt:i4>
      </vt:variant>
      <vt:variant>
        <vt:i4>0</vt:i4>
      </vt:variant>
      <vt:variant>
        <vt:i4>5</vt:i4>
      </vt:variant>
      <vt:variant>
        <vt:lpwstr>toktom://db/2397</vt:lpwstr>
      </vt:variant>
      <vt:variant>
        <vt:lpwstr>st_9</vt:lpwstr>
      </vt:variant>
      <vt:variant>
        <vt:i4>5963808</vt:i4>
      </vt:variant>
      <vt:variant>
        <vt:i4>33</vt:i4>
      </vt:variant>
      <vt:variant>
        <vt:i4>0</vt:i4>
      </vt:variant>
      <vt:variant>
        <vt:i4>5</vt:i4>
      </vt:variant>
      <vt:variant>
        <vt:lpwstr>toktom://db/2397</vt:lpwstr>
      </vt:variant>
      <vt:variant>
        <vt:lpwstr>st_9</vt:lpwstr>
      </vt:variant>
      <vt:variant>
        <vt:i4>5308493</vt:i4>
      </vt:variant>
      <vt:variant>
        <vt:i4>30</vt:i4>
      </vt:variant>
      <vt:variant>
        <vt:i4>0</vt:i4>
      </vt:variant>
      <vt:variant>
        <vt:i4>5</vt:i4>
      </vt:variant>
      <vt:variant>
        <vt:lpwstr>toktom://db/118434</vt:lpwstr>
      </vt:variant>
      <vt:variant>
        <vt:lpwstr>pr</vt:lpwstr>
      </vt:variant>
      <vt:variant>
        <vt:i4>2293821</vt:i4>
      </vt:variant>
      <vt:variant>
        <vt:i4>27</vt:i4>
      </vt:variant>
      <vt:variant>
        <vt:i4>0</vt:i4>
      </vt:variant>
      <vt:variant>
        <vt:i4>5</vt:i4>
      </vt:variant>
      <vt:variant>
        <vt:lpwstr>toktom://db/118434</vt:lpwstr>
      </vt:variant>
      <vt:variant>
        <vt:lpwstr/>
      </vt:variant>
      <vt:variant>
        <vt:i4>5308493</vt:i4>
      </vt:variant>
      <vt:variant>
        <vt:i4>24</vt:i4>
      </vt:variant>
      <vt:variant>
        <vt:i4>0</vt:i4>
      </vt:variant>
      <vt:variant>
        <vt:i4>5</vt:i4>
      </vt:variant>
      <vt:variant>
        <vt:lpwstr>toktom://db/118434</vt:lpwstr>
      </vt:variant>
      <vt:variant>
        <vt:lpwstr>pr</vt:lpwstr>
      </vt:variant>
      <vt:variant>
        <vt:i4>2293821</vt:i4>
      </vt:variant>
      <vt:variant>
        <vt:i4>21</vt:i4>
      </vt:variant>
      <vt:variant>
        <vt:i4>0</vt:i4>
      </vt:variant>
      <vt:variant>
        <vt:i4>5</vt:i4>
      </vt:variant>
      <vt:variant>
        <vt:lpwstr>toktom://db/118434</vt:lpwstr>
      </vt:variant>
      <vt:variant>
        <vt:lpwstr/>
      </vt:variant>
      <vt:variant>
        <vt:i4>5439520</vt:i4>
      </vt:variant>
      <vt:variant>
        <vt:i4>18</vt:i4>
      </vt:variant>
      <vt:variant>
        <vt:i4>0</vt:i4>
      </vt:variant>
      <vt:variant>
        <vt:i4>5</vt:i4>
      </vt:variant>
      <vt:variant>
        <vt:lpwstr>toktom://db/2397</vt:lpwstr>
      </vt:variant>
      <vt:variant>
        <vt:lpwstr>st_10</vt:lpwstr>
      </vt:variant>
      <vt:variant>
        <vt:i4>3670110</vt:i4>
      </vt:variant>
      <vt:variant>
        <vt:i4>15</vt:i4>
      </vt:variant>
      <vt:variant>
        <vt:i4>0</vt:i4>
      </vt:variant>
      <vt:variant>
        <vt:i4>5</vt:i4>
      </vt:variant>
      <vt:variant>
        <vt:lpwstr>../../../../../../../../../../../../../../AppData/Roaming/Microsoft/AppData/Local/Temp/Toktom/d77262b7-290a-4feb-bc34-e45f90c37919/document.htm</vt:lpwstr>
      </vt:variant>
      <vt:variant>
        <vt:lpwstr>st_22</vt:lpwstr>
      </vt:variant>
      <vt:variant>
        <vt:i4>3670110</vt:i4>
      </vt:variant>
      <vt:variant>
        <vt:i4>12</vt:i4>
      </vt:variant>
      <vt:variant>
        <vt:i4>0</vt:i4>
      </vt:variant>
      <vt:variant>
        <vt:i4>5</vt:i4>
      </vt:variant>
      <vt:variant>
        <vt:lpwstr>../../../../../../../../../../../../../../AppData/Roaming/Microsoft/AppData/Local/Temp/Toktom/d77262b7-290a-4feb-bc34-e45f90c37919/document.htm</vt:lpwstr>
      </vt:variant>
      <vt:variant>
        <vt:lpwstr>st_22</vt:lpwstr>
      </vt:variant>
      <vt:variant>
        <vt:i4>3670110</vt:i4>
      </vt:variant>
      <vt:variant>
        <vt:i4>9</vt:i4>
      </vt:variant>
      <vt:variant>
        <vt:i4>0</vt:i4>
      </vt:variant>
      <vt:variant>
        <vt:i4>5</vt:i4>
      </vt:variant>
      <vt:variant>
        <vt:lpwstr>../../../../../../../../../../../../../../AppData/Roaming/Microsoft/AppData/Local/Temp/Toktom/d77262b7-290a-4feb-bc34-e45f90c37919/document.htm</vt:lpwstr>
      </vt:variant>
      <vt:variant>
        <vt:lpwstr>st_22</vt:lpwstr>
      </vt:variant>
      <vt:variant>
        <vt:i4>3670110</vt:i4>
      </vt:variant>
      <vt:variant>
        <vt:i4>6</vt:i4>
      </vt:variant>
      <vt:variant>
        <vt:i4>0</vt:i4>
      </vt:variant>
      <vt:variant>
        <vt:i4>5</vt:i4>
      </vt:variant>
      <vt:variant>
        <vt:lpwstr>../../../../../../../../../../../../../../AppData/Roaming/Microsoft/AppData/Local/Temp/Toktom/d77262b7-290a-4feb-bc34-e45f90c37919/document.htm</vt:lpwstr>
      </vt:variant>
      <vt:variant>
        <vt:lpwstr>st_22</vt:lpwstr>
      </vt:variant>
      <vt:variant>
        <vt:i4>1376258</vt:i4>
      </vt:variant>
      <vt:variant>
        <vt:i4>3</vt:i4>
      </vt:variant>
      <vt:variant>
        <vt:i4>0</vt:i4>
      </vt:variant>
      <vt:variant>
        <vt:i4>5</vt:i4>
      </vt:variant>
      <vt:variant>
        <vt:lpwstr>toktom://db/1443</vt:lpwstr>
      </vt:variant>
      <vt:variant>
        <vt:lpwstr/>
      </vt:variant>
      <vt:variant>
        <vt:i4>1376258</vt:i4>
      </vt:variant>
      <vt:variant>
        <vt:i4>0</vt:i4>
      </vt:variant>
      <vt:variant>
        <vt:i4>0</vt:i4>
      </vt:variant>
      <vt:variant>
        <vt:i4>5</vt:i4>
      </vt:variant>
      <vt:variant>
        <vt:lpwstr>toktom://db/1443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mamatkulova</dc:creator>
  <cp:keywords/>
  <dc:description/>
  <cp:lastModifiedBy>User</cp:lastModifiedBy>
  <cp:revision>12</cp:revision>
  <cp:lastPrinted>2022-05-24T05:54:00Z</cp:lastPrinted>
  <dcterms:created xsi:type="dcterms:W3CDTF">2022-04-29T04:16:00Z</dcterms:created>
  <dcterms:modified xsi:type="dcterms:W3CDTF">2022-05-26T09:14:00Z</dcterms:modified>
</cp:coreProperties>
</file>